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1690" w14:textId="77777777" w:rsidR="00BC71DD" w:rsidRPr="00553298" w:rsidRDefault="00BC71DD" w:rsidP="000959D2">
      <w:pPr>
        <w:spacing w:before="150"/>
        <w:jc w:val="center"/>
        <w:textAlignment w:val="baseline"/>
        <w:outlineLvl w:val="0"/>
        <w:rPr>
          <w:rFonts w:asciiTheme="minorHAnsi" w:eastAsia="Times New Roman" w:hAnsiTheme="minorHAnsi" w:cstheme="minorHAnsi"/>
          <w:b/>
          <w:bCs/>
          <w:caps/>
          <w:color w:val="000000"/>
          <w:kern w:val="36"/>
          <w:sz w:val="32"/>
          <w:szCs w:val="32"/>
          <w:lang w:eastAsia="de-DE"/>
        </w:rPr>
      </w:pPr>
      <w:r w:rsidRPr="00553298">
        <w:rPr>
          <w:rFonts w:asciiTheme="minorHAnsi" w:eastAsia="Times New Roman" w:hAnsiTheme="minorHAnsi" w:cstheme="minorHAnsi"/>
          <w:b/>
          <w:bCs/>
          <w:caps/>
          <w:color w:val="000000"/>
          <w:kern w:val="36"/>
          <w:sz w:val="32"/>
          <w:szCs w:val="32"/>
          <w:lang w:eastAsia="de-DE"/>
        </w:rPr>
        <w:t>FACHKUNDE GRUPPENTHERAPIE</w:t>
      </w:r>
      <w:r w:rsidR="000959D2" w:rsidRPr="00553298">
        <w:rPr>
          <w:rFonts w:asciiTheme="minorHAnsi" w:eastAsia="Times New Roman" w:hAnsiTheme="minorHAnsi" w:cstheme="minorHAnsi"/>
          <w:b/>
          <w:bCs/>
          <w:caps/>
          <w:color w:val="000000"/>
          <w:kern w:val="36"/>
          <w:sz w:val="32"/>
          <w:szCs w:val="32"/>
          <w:lang w:eastAsia="de-DE"/>
        </w:rPr>
        <w:t xml:space="preserve"> </w:t>
      </w:r>
      <w:r w:rsidRPr="00553298">
        <w:rPr>
          <w:rFonts w:asciiTheme="minorHAnsi" w:eastAsia="Times New Roman" w:hAnsiTheme="minorHAnsi" w:cstheme="minorHAnsi"/>
          <w:b/>
          <w:bCs/>
          <w:caps/>
          <w:color w:val="000000"/>
          <w:sz w:val="32"/>
          <w:szCs w:val="32"/>
          <w:lang w:eastAsia="de-DE"/>
        </w:rPr>
        <w:t xml:space="preserve">in der </w:t>
      </w:r>
      <w:r w:rsidR="000959D2" w:rsidRPr="00553298">
        <w:rPr>
          <w:rFonts w:asciiTheme="minorHAnsi" w:eastAsia="Times New Roman" w:hAnsiTheme="minorHAnsi" w:cstheme="minorHAnsi"/>
          <w:b/>
          <w:bCs/>
          <w:caps/>
          <w:color w:val="000000"/>
          <w:sz w:val="32"/>
          <w:szCs w:val="32"/>
          <w:lang w:eastAsia="de-DE"/>
        </w:rPr>
        <w:t>VT</w:t>
      </w:r>
    </w:p>
    <w:p w14:paraId="527D72D2" w14:textId="79BE786D" w:rsidR="00BC71DD" w:rsidRPr="00553298" w:rsidRDefault="00BC71DD" w:rsidP="00BC71DD">
      <w:pPr>
        <w:spacing w:before="75" w:after="150"/>
        <w:jc w:val="center"/>
        <w:textAlignment w:val="baseline"/>
        <w:outlineLvl w:val="1"/>
        <w:rPr>
          <w:rFonts w:asciiTheme="minorHAnsi" w:eastAsia="Times New Roman" w:hAnsiTheme="minorHAnsi" w:cstheme="minorHAnsi"/>
          <w:b/>
          <w:bCs/>
          <w:caps/>
          <w:color w:val="000000"/>
          <w:sz w:val="28"/>
          <w:szCs w:val="28"/>
          <w:lang w:eastAsia="de-DE"/>
        </w:rPr>
      </w:pPr>
      <w:r w:rsidRPr="00553298">
        <w:rPr>
          <w:rFonts w:asciiTheme="minorHAnsi" w:eastAsia="Times New Roman" w:hAnsiTheme="minorHAnsi" w:cstheme="minorHAnsi"/>
          <w:b/>
          <w:bCs/>
          <w:caps/>
          <w:color w:val="000000"/>
          <w:sz w:val="28"/>
          <w:szCs w:val="28"/>
          <w:lang w:eastAsia="de-DE"/>
        </w:rPr>
        <w:t xml:space="preserve">Schwerpunkt </w:t>
      </w:r>
      <w:r w:rsidR="005C7E48">
        <w:rPr>
          <w:rFonts w:asciiTheme="minorHAnsi" w:eastAsia="Times New Roman" w:hAnsiTheme="minorHAnsi" w:cstheme="minorHAnsi"/>
          <w:b/>
          <w:bCs/>
          <w:caps/>
          <w:color w:val="000000"/>
          <w:sz w:val="28"/>
          <w:szCs w:val="28"/>
          <w:lang w:eastAsia="de-DE"/>
        </w:rPr>
        <w:t>E</w:t>
      </w:r>
      <w:r w:rsidRPr="00553298">
        <w:rPr>
          <w:rFonts w:asciiTheme="minorHAnsi" w:eastAsia="Times New Roman" w:hAnsiTheme="minorHAnsi" w:cstheme="minorHAnsi"/>
          <w:b/>
          <w:bCs/>
          <w:caps/>
          <w:color w:val="000000"/>
          <w:sz w:val="28"/>
          <w:szCs w:val="28"/>
          <w:lang w:eastAsia="de-DE"/>
        </w:rPr>
        <w:t>MVT-Gruppentherapie</w:t>
      </w:r>
    </w:p>
    <w:p w14:paraId="31AABA55" w14:textId="77777777" w:rsidR="00BC71DD" w:rsidRPr="00553298" w:rsidRDefault="00BC71DD" w:rsidP="000959D2">
      <w:pPr>
        <w:pStyle w:val="Listenabsatz"/>
        <w:spacing w:before="75" w:after="150"/>
        <w:textAlignment w:val="baseline"/>
        <w:outlineLvl w:val="1"/>
        <w:rPr>
          <w:rFonts w:asciiTheme="minorHAnsi" w:eastAsia="Times New Roman" w:hAnsiTheme="minorHAnsi" w:cstheme="minorHAnsi"/>
          <w:b/>
          <w:bCs/>
          <w:caps/>
          <w:color w:val="000000"/>
          <w:sz w:val="27"/>
          <w:szCs w:val="27"/>
          <w:lang w:eastAsia="de-DE"/>
        </w:rPr>
      </w:pPr>
      <w:r w:rsidRPr="00553298">
        <w:rPr>
          <w:rFonts w:asciiTheme="minorHAnsi" w:eastAsia="Times New Roman" w:hAnsiTheme="minorHAnsi" w:cstheme="minorHAnsi"/>
          <w:b/>
          <w:bCs/>
          <w:caps/>
          <w:color w:val="000000"/>
          <w:sz w:val="28"/>
          <w:szCs w:val="28"/>
          <w:lang w:eastAsia="de-DE"/>
        </w:rPr>
        <w:t xml:space="preserve">Gruppentherapie darf leicht sein und </w:t>
      </w:r>
      <w:proofErr w:type="spellStart"/>
      <w:r w:rsidRPr="00553298">
        <w:rPr>
          <w:rFonts w:asciiTheme="minorHAnsi" w:eastAsia="Times New Roman" w:hAnsiTheme="minorHAnsi" w:cstheme="minorHAnsi"/>
          <w:b/>
          <w:bCs/>
          <w:caps/>
          <w:color w:val="000000"/>
          <w:sz w:val="28"/>
          <w:szCs w:val="28"/>
          <w:lang w:eastAsia="de-DE"/>
        </w:rPr>
        <w:t>Spaß</w:t>
      </w:r>
      <w:proofErr w:type="spellEnd"/>
      <w:r w:rsidRPr="00553298">
        <w:rPr>
          <w:rFonts w:asciiTheme="minorHAnsi" w:eastAsia="Times New Roman" w:hAnsiTheme="minorHAnsi" w:cstheme="minorHAnsi"/>
          <w:b/>
          <w:bCs/>
          <w:caps/>
          <w:color w:val="000000"/>
          <w:sz w:val="28"/>
          <w:szCs w:val="28"/>
          <w:lang w:eastAsia="de-DE"/>
        </w:rPr>
        <w:t xml:space="preserve"> machen</w:t>
      </w:r>
      <w:r w:rsidRPr="00553298">
        <w:rPr>
          <w:rFonts w:asciiTheme="minorHAnsi" w:eastAsia="Times New Roman" w:hAnsiTheme="minorHAnsi" w:cstheme="minorHAnsi"/>
          <w:b/>
          <w:bCs/>
          <w:caps/>
          <w:color w:val="000000"/>
          <w:sz w:val="27"/>
          <w:szCs w:val="27"/>
          <w:lang w:eastAsia="de-DE"/>
        </w:rPr>
        <w:t>!</w:t>
      </w:r>
      <w:r w:rsidR="000959D2" w:rsidRPr="00553298">
        <w:rPr>
          <w:rFonts w:asciiTheme="minorHAnsi" w:eastAsia="Times New Roman" w:hAnsiTheme="minorHAnsi" w:cstheme="minorHAnsi"/>
          <w:b/>
          <w:bCs/>
          <w:caps/>
          <w:color w:val="000000"/>
          <w:sz w:val="27"/>
          <w:szCs w:val="27"/>
          <w:lang w:eastAsia="de-DE"/>
        </w:rPr>
        <w:t xml:space="preserve"> </w:t>
      </w:r>
    </w:p>
    <w:p w14:paraId="7DBB12C3" w14:textId="77777777" w:rsidR="003A1B6E" w:rsidRPr="00553298" w:rsidRDefault="003A1B6E" w:rsidP="003A1B6E">
      <w:pPr>
        <w:spacing w:line="276" w:lineRule="auto"/>
        <w:jc w:val="both"/>
        <w:rPr>
          <w:rFonts w:asciiTheme="minorHAnsi" w:hAnsiTheme="minorHAnsi" w:cstheme="minorHAnsi"/>
          <w:color w:val="070707"/>
        </w:rPr>
      </w:pPr>
    </w:p>
    <w:p w14:paraId="0CCBB269" w14:textId="4ECC77B7" w:rsidR="00C84B0E" w:rsidRPr="00553298" w:rsidRDefault="00BC71DD" w:rsidP="003A1B6E">
      <w:pPr>
        <w:spacing w:line="276" w:lineRule="auto"/>
        <w:jc w:val="both"/>
        <w:rPr>
          <w:rFonts w:asciiTheme="minorHAnsi" w:hAnsiTheme="minorHAnsi" w:cstheme="minorHAnsi"/>
          <w:strike/>
        </w:rPr>
      </w:pPr>
      <w:r w:rsidRPr="00553298">
        <w:rPr>
          <w:rFonts w:asciiTheme="minorHAnsi" w:hAnsiTheme="minorHAnsi" w:cstheme="minorHAnsi"/>
          <w:color w:val="404040"/>
          <w:shd w:val="clear" w:color="auto" w:fill="FFFFFF"/>
        </w:rPr>
        <w:t>Konzeptionelle Grundlage der Fachkunde Gruppentherapie </w:t>
      </w:r>
      <w:r w:rsidR="00C84B0E" w:rsidRPr="00553298">
        <w:rPr>
          <w:rFonts w:asciiTheme="minorHAnsi" w:hAnsiTheme="minorHAnsi" w:cstheme="minorHAnsi"/>
          <w:color w:val="404040"/>
          <w:shd w:val="clear" w:color="auto" w:fill="FFFFFF"/>
        </w:rPr>
        <w:t xml:space="preserve">ist ein </w:t>
      </w:r>
      <w:r w:rsidR="00C84B0E" w:rsidRPr="00553298">
        <w:rPr>
          <w:rFonts w:asciiTheme="minorHAnsi" w:hAnsiTheme="minorHAnsi" w:cstheme="minorHAnsi"/>
        </w:rPr>
        <w:t>erlebensorientierter, humanistischer Gruppentherapieansatz</w:t>
      </w:r>
      <w:r w:rsidR="00C84B0E" w:rsidRPr="00553298">
        <w:rPr>
          <w:rFonts w:asciiTheme="minorHAnsi" w:hAnsiTheme="minorHAnsi" w:cstheme="minorHAnsi"/>
          <w:color w:val="404040"/>
          <w:shd w:val="clear" w:color="auto" w:fill="FFFFFF"/>
        </w:rPr>
        <w:t xml:space="preserve"> </w:t>
      </w:r>
      <w:r w:rsidR="00C84B0E" w:rsidRPr="00553298">
        <w:rPr>
          <w:rFonts w:asciiTheme="minorHAnsi" w:hAnsiTheme="minorHAnsi" w:cstheme="minorHAnsi"/>
        </w:rPr>
        <w:t xml:space="preserve">auf dem Fundament der </w:t>
      </w:r>
      <w:r w:rsidR="005C7E48">
        <w:rPr>
          <w:rFonts w:asciiTheme="minorHAnsi" w:hAnsiTheme="minorHAnsi" w:cstheme="minorHAnsi"/>
        </w:rPr>
        <w:t xml:space="preserve">emotionsfokussierten </w:t>
      </w:r>
      <w:proofErr w:type="spellStart"/>
      <w:r w:rsidR="00C84B0E" w:rsidRPr="00553298">
        <w:rPr>
          <w:rFonts w:asciiTheme="minorHAnsi" w:hAnsiTheme="minorHAnsi" w:cstheme="minorHAnsi"/>
        </w:rPr>
        <w:t>mentalisierungs</w:t>
      </w:r>
      <w:r w:rsidR="00C474FF" w:rsidRPr="00553298">
        <w:rPr>
          <w:rFonts w:asciiTheme="minorHAnsi" w:hAnsiTheme="minorHAnsi" w:cstheme="minorHAnsi"/>
        </w:rPr>
        <w:t>f</w:t>
      </w:r>
      <w:r w:rsidR="00C84B0E" w:rsidRPr="00553298">
        <w:rPr>
          <w:rFonts w:asciiTheme="minorHAnsi" w:hAnsiTheme="minorHAnsi" w:cstheme="minorHAnsi"/>
        </w:rPr>
        <w:t>ördernden</w:t>
      </w:r>
      <w:proofErr w:type="spellEnd"/>
      <w:r w:rsidR="00C84B0E" w:rsidRPr="00553298">
        <w:rPr>
          <w:rFonts w:asciiTheme="minorHAnsi" w:hAnsiTheme="minorHAnsi" w:cstheme="minorHAnsi"/>
        </w:rPr>
        <w:t xml:space="preserve"> Verhaltenstherapie</w:t>
      </w:r>
      <w:r w:rsidR="00C84B0E" w:rsidRPr="00553298">
        <w:rPr>
          <w:rFonts w:asciiTheme="minorHAnsi" w:hAnsiTheme="minorHAnsi" w:cstheme="minorHAnsi"/>
          <w:color w:val="404040"/>
          <w:shd w:val="clear" w:color="auto" w:fill="FFFFFF"/>
        </w:rPr>
        <w:t xml:space="preserve"> </w:t>
      </w:r>
      <w:r w:rsidRPr="00553298">
        <w:rPr>
          <w:rFonts w:asciiTheme="minorHAnsi" w:hAnsiTheme="minorHAnsi" w:cstheme="minorHAnsi"/>
          <w:color w:val="404040"/>
          <w:shd w:val="clear" w:color="auto" w:fill="FFFFFF"/>
        </w:rPr>
        <w:t>nach Serge Sulz (</w:t>
      </w:r>
      <w:r w:rsidR="005C7E48">
        <w:rPr>
          <w:rFonts w:asciiTheme="minorHAnsi" w:hAnsiTheme="minorHAnsi" w:cstheme="minorHAnsi"/>
          <w:color w:val="404040"/>
          <w:shd w:val="clear" w:color="auto" w:fill="FFFFFF"/>
        </w:rPr>
        <w:t>E</w:t>
      </w:r>
      <w:r w:rsidRPr="00553298">
        <w:rPr>
          <w:rFonts w:asciiTheme="minorHAnsi" w:hAnsiTheme="minorHAnsi" w:cstheme="minorHAnsi"/>
          <w:color w:val="404040"/>
          <w:shd w:val="clear" w:color="auto" w:fill="FFFFFF"/>
        </w:rPr>
        <w:t xml:space="preserve">MVT). </w:t>
      </w:r>
      <w:r w:rsidR="003A1B6E" w:rsidRPr="00553298">
        <w:rPr>
          <w:rFonts w:asciiTheme="minorHAnsi" w:hAnsiTheme="minorHAnsi" w:cstheme="minorHAnsi"/>
        </w:rPr>
        <w:t xml:space="preserve">Ziel der </w:t>
      </w:r>
      <w:r w:rsidR="005C7E48">
        <w:rPr>
          <w:rFonts w:asciiTheme="minorHAnsi" w:hAnsiTheme="minorHAnsi" w:cstheme="minorHAnsi"/>
        </w:rPr>
        <w:t>E</w:t>
      </w:r>
      <w:r w:rsidR="003A1B6E" w:rsidRPr="00553298">
        <w:rPr>
          <w:rFonts w:asciiTheme="minorHAnsi" w:hAnsiTheme="minorHAnsi" w:cstheme="minorHAnsi"/>
        </w:rPr>
        <w:t xml:space="preserve">MVT-Gruppentherapie ist das gemeinsame Beschreiten der </w:t>
      </w:r>
      <w:r w:rsidR="003A1B6E" w:rsidRPr="00553298">
        <w:rPr>
          <w:rFonts w:asciiTheme="minorHAnsi" w:hAnsiTheme="minorHAnsi" w:cstheme="minorHAnsi"/>
          <w:color w:val="070707"/>
        </w:rPr>
        <w:t xml:space="preserve">6 Stufen menschlicher Entwicklung hin zu einem freien und zufriedenstellenden Leben, das an den eigenen Werten ausgerichtet ist. Zentraler Wirk- und Heilfaktor ist ein immer weiterwachsender, sicherer Vertrauensraum in und durch die Gruppe. </w:t>
      </w:r>
      <w:r w:rsidR="003A1B6E" w:rsidRPr="00553298">
        <w:rPr>
          <w:rFonts w:asciiTheme="minorHAnsi" w:hAnsiTheme="minorHAnsi" w:cstheme="minorHAnsi"/>
        </w:rPr>
        <w:t xml:space="preserve">Die </w:t>
      </w:r>
      <w:r w:rsidR="005C7E48">
        <w:rPr>
          <w:rFonts w:asciiTheme="minorHAnsi" w:hAnsiTheme="minorHAnsi" w:cstheme="minorHAnsi"/>
        </w:rPr>
        <w:t>E</w:t>
      </w:r>
      <w:r w:rsidR="003A1B6E" w:rsidRPr="00553298">
        <w:rPr>
          <w:rFonts w:asciiTheme="minorHAnsi" w:hAnsiTheme="minorHAnsi" w:cstheme="minorHAnsi"/>
        </w:rPr>
        <w:t>MVT-Gruppenarbeiten führen zu tiefen</w:t>
      </w:r>
      <w:r w:rsidR="00C474FF" w:rsidRPr="00553298">
        <w:rPr>
          <w:rFonts w:asciiTheme="minorHAnsi" w:hAnsiTheme="minorHAnsi" w:cstheme="minorHAnsi"/>
        </w:rPr>
        <w:t>,</w:t>
      </w:r>
      <w:r w:rsidR="003A1B6E" w:rsidRPr="00553298">
        <w:rPr>
          <w:rFonts w:asciiTheme="minorHAnsi" w:hAnsiTheme="minorHAnsi" w:cstheme="minorHAnsi"/>
        </w:rPr>
        <w:t xml:space="preserve"> korrigierenden</w:t>
      </w:r>
      <w:r w:rsidR="00C474FF" w:rsidRPr="00553298">
        <w:rPr>
          <w:rFonts w:asciiTheme="minorHAnsi" w:hAnsiTheme="minorHAnsi" w:cstheme="minorHAnsi"/>
        </w:rPr>
        <w:t>,</w:t>
      </w:r>
      <w:r w:rsidR="003A1B6E" w:rsidRPr="00553298">
        <w:rPr>
          <w:rFonts w:asciiTheme="minorHAnsi" w:hAnsiTheme="minorHAnsi" w:cstheme="minorHAnsi"/>
        </w:rPr>
        <w:t xml:space="preserve"> emotionalen Erfahrungen von Bindungs- und Grundbedürfnisverletzungen, die den Entwicklungsstörungen zugrunde liegen. Sich selbst und den Anderen von innen zu fühlen und von außen zu sehen, d.h. die Förderung der </w:t>
      </w:r>
      <w:proofErr w:type="spellStart"/>
      <w:r w:rsidR="003A1B6E" w:rsidRPr="00553298">
        <w:rPr>
          <w:rFonts w:asciiTheme="minorHAnsi" w:hAnsiTheme="minorHAnsi" w:cstheme="minorHAnsi"/>
        </w:rPr>
        <w:t>Mentalisierungsfähigkeit</w:t>
      </w:r>
      <w:proofErr w:type="spellEnd"/>
      <w:r w:rsidR="003A1B6E" w:rsidRPr="00553298">
        <w:rPr>
          <w:rFonts w:asciiTheme="minorHAnsi" w:hAnsiTheme="minorHAnsi" w:cstheme="minorHAnsi"/>
        </w:rPr>
        <w:t xml:space="preserve">, bewirkt eine nachhaltige persönliche Integration des emotional Erlebten. </w:t>
      </w:r>
      <w:r w:rsidR="00E75435" w:rsidRPr="00553298">
        <w:rPr>
          <w:rFonts w:asciiTheme="minorHAnsi" w:hAnsiTheme="minorHAnsi" w:cstheme="minorHAnsi"/>
          <w:color w:val="404040"/>
          <w:shd w:val="clear" w:color="auto" w:fill="FFFFFF"/>
        </w:rPr>
        <w:t xml:space="preserve">Wesentliche Ziele dieses Strategischen Gruppentherapieansatzes sind die Förderung zentraler Kompetenzen wie </w:t>
      </w:r>
      <w:r w:rsidR="00C84B0E" w:rsidRPr="00553298">
        <w:rPr>
          <w:rFonts w:asciiTheme="minorHAnsi" w:hAnsiTheme="minorHAnsi" w:cstheme="minorHAnsi"/>
          <w:color w:val="070707"/>
        </w:rPr>
        <w:t xml:space="preserve">achtsames Bewusstsein, Selbstmitgefühl, körperliche Selbstberuhigung, emotionale Vitalität, Selbstwirksamkeit, empathische Beziehungsgestaltung sowie Sinn- und Werteorientierung als innerer Kompass, </w:t>
      </w:r>
      <w:r w:rsidR="00217FF0" w:rsidRPr="00553298">
        <w:rPr>
          <w:rFonts w:asciiTheme="minorHAnsi" w:hAnsiTheme="minorHAnsi" w:cstheme="minorHAnsi"/>
          <w:color w:val="404040"/>
          <w:shd w:val="clear" w:color="auto" w:fill="FFFFFF"/>
        </w:rPr>
        <w:t>die sich auf verschiedenen Entwicklungsstufen entfalten und aufeinander aufbauen</w:t>
      </w:r>
      <w:r w:rsidR="00E75435" w:rsidRPr="00553298">
        <w:rPr>
          <w:rFonts w:asciiTheme="minorHAnsi" w:hAnsiTheme="minorHAnsi" w:cstheme="minorHAnsi"/>
          <w:color w:val="404040"/>
          <w:shd w:val="clear" w:color="auto" w:fill="FFFFFF"/>
        </w:rPr>
        <w:t>.</w:t>
      </w:r>
      <w:r w:rsidR="00C84B0E" w:rsidRPr="00553298">
        <w:rPr>
          <w:rFonts w:asciiTheme="minorHAnsi" w:hAnsiTheme="minorHAnsi" w:cstheme="minorHAnsi"/>
        </w:rPr>
        <w:t xml:space="preserve"> </w:t>
      </w:r>
    </w:p>
    <w:p w14:paraId="7D882B73" w14:textId="15198033" w:rsidR="00BC71DD" w:rsidRPr="00553298" w:rsidRDefault="00BC71DD" w:rsidP="00763A01">
      <w:pPr>
        <w:spacing w:line="276" w:lineRule="auto"/>
        <w:jc w:val="both"/>
        <w:rPr>
          <w:rFonts w:asciiTheme="minorHAnsi" w:hAnsiTheme="minorHAnsi" w:cstheme="minorHAnsi"/>
          <w:strike/>
        </w:rPr>
      </w:pPr>
      <w:r w:rsidRPr="00553298">
        <w:rPr>
          <w:rFonts w:asciiTheme="minorHAnsi" w:hAnsiTheme="minorHAnsi" w:cstheme="minorHAnsi"/>
          <w:color w:val="404040"/>
          <w:shd w:val="clear" w:color="auto" w:fill="FFFFFF"/>
        </w:rPr>
        <w:t xml:space="preserve">Die </w:t>
      </w:r>
      <w:r w:rsidR="005C7E48">
        <w:rPr>
          <w:rFonts w:asciiTheme="minorHAnsi" w:hAnsiTheme="minorHAnsi" w:cstheme="minorHAnsi"/>
          <w:color w:val="404040"/>
          <w:shd w:val="clear" w:color="auto" w:fill="FFFFFF"/>
        </w:rPr>
        <w:t>E</w:t>
      </w:r>
      <w:r w:rsidRPr="00553298">
        <w:rPr>
          <w:rFonts w:asciiTheme="minorHAnsi" w:hAnsiTheme="minorHAnsi" w:cstheme="minorHAnsi"/>
          <w:color w:val="404040"/>
          <w:shd w:val="clear" w:color="auto" w:fill="FFFFFF"/>
        </w:rPr>
        <w:t>MVT</w:t>
      </w:r>
      <w:r w:rsidR="003A1B6E" w:rsidRPr="00553298">
        <w:rPr>
          <w:rFonts w:asciiTheme="minorHAnsi" w:hAnsiTheme="minorHAnsi" w:cstheme="minorHAnsi"/>
          <w:color w:val="404040"/>
          <w:shd w:val="clear" w:color="auto" w:fill="FFFFFF"/>
        </w:rPr>
        <w:t>-Gruppentherapie</w:t>
      </w:r>
      <w:r w:rsidRPr="00553298">
        <w:rPr>
          <w:rFonts w:asciiTheme="minorHAnsi" w:hAnsiTheme="minorHAnsi" w:cstheme="minorHAnsi"/>
          <w:color w:val="404040"/>
          <w:shd w:val="clear" w:color="auto" w:fill="FFFFFF"/>
        </w:rPr>
        <w:t xml:space="preserve"> versteht sich als </w:t>
      </w:r>
      <w:proofErr w:type="spellStart"/>
      <w:r w:rsidRPr="00553298">
        <w:rPr>
          <w:rFonts w:asciiTheme="minorHAnsi" w:hAnsiTheme="minorHAnsi" w:cstheme="minorHAnsi"/>
          <w:color w:val="404040"/>
          <w:shd w:val="clear" w:color="auto" w:fill="FFFFFF"/>
        </w:rPr>
        <w:t>methoden</w:t>
      </w:r>
      <w:proofErr w:type="spellEnd"/>
      <w:r w:rsidRPr="00553298">
        <w:rPr>
          <w:rFonts w:asciiTheme="minorHAnsi" w:hAnsiTheme="minorHAnsi" w:cstheme="minorHAnsi"/>
          <w:color w:val="404040"/>
          <w:shd w:val="clear" w:color="auto" w:fill="FFFFFF"/>
        </w:rPr>
        <w:t>– und störungsübergreifender Ansatz, in dem kognitiv-verhaltensorientierte, emotionsfokussierte und körperorientierte Therapiekonzepte und Interventionen aus der Einzel- und Gruppentherapie integrierbar sind. </w:t>
      </w:r>
      <w:r w:rsidRPr="00553298">
        <w:rPr>
          <w:rStyle w:val="Fett"/>
          <w:rFonts w:asciiTheme="minorHAnsi" w:hAnsiTheme="minorHAnsi" w:cstheme="minorHAnsi"/>
          <w:color w:val="404040"/>
          <w:bdr w:val="none" w:sz="0" w:space="0" w:color="auto" w:frame="1"/>
        </w:rPr>
        <w:t>Damit können Sie Ihr bisheriges Wissen und Können als Einzeltherapeut*in neu nutzen in der MVT-Gruppentherapie. </w:t>
      </w:r>
    </w:p>
    <w:p w14:paraId="6BF7DBA7" w14:textId="5B626BE5" w:rsidR="00F36CBE" w:rsidRPr="00553298" w:rsidRDefault="00BC71DD" w:rsidP="00553298">
      <w:pPr>
        <w:jc w:val="both"/>
        <w:rPr>
          <w:rFonts w:asciiTheme="minorHAnsi" w:hAnsiTheme="minorHAnsi"/>
        </w:rPr>
      </w:pPr>
      <w:r w:rsidRPr="00553298">
        <w:rPr>
          <w:rFonts w:asciiTheme="minorHAnsi" w:hAnsiTheme="minorHAnsi"/>
        </w:rPr>
        <w:t>In den drei Theorie-Modulen und der darauf aufbauenden </w:t>
      </w:r>
      <w:r w:rsidR="000959D2" w:rsidRPr="00553298">
        <w:rPr>
          <w:rFonts w:asciiTheme="minorHAnsi" w:hAnsiTheme="minorHAnsi"/>
        </w:rPr>
        <w:t>Gruppens</w:t>
      </w:r>
      <w:r w:rsidRPr="00553298">
        <w:rPr>
          <w:rFonts w:asciiTheme="minorHAnsi" w:hAnsiTheme="minorHAnsi"/>
        </w:rPr>
        <w:t xml:space="preserve">upervision werden die Konzepte und Kompetenzen zur Erreichung dieser Entwicklungsziele, die Planung und praktische Anwendung in der Gruppentherapie sowie die Stufenspezifischen Stadien der Gruppenentwicklung vermittelt. Auf Basis des </w:t>
      </w:r>
      <w:r w:rsidR="005C7E48">
        <w:rPr>
          <w:rFonts w:asciiTheme="minorHAnsi" w:hAnsiTheme="minorHAnsi"/>
        </w:rPr>
        <w:t>E</w:t>
      </w:r>
      <w:r w:rsidRPr="00553298">
        <w:rPr>
          <w:rFonts w:asciiTheme="minorHAnsi" w:hAnsiTheme="minorHAnsi"/>
        </w:rPr>
        <w:t>MVT Ansatzes schauen wir gemeinsam auf die Komplexität des Menschen und deren Symptome</w:t>
      </w:r>
      <w:r w:rsidR="000959D2" w:rsidRPr="00553298">
        <w:rPr>
          <w:rFonts w:asciiTheme="minorHAnsi" w:hAnsiTheme="minorHAnsi"/>
        </w:rPr>
        <w:t xml:space="preserve"> sowie</w:t>
      </w:r>
      <w:r w:rsidRPr="00553298">
        <w:rPr>
          <w:rFonts w:asciiTheme="minorHAnsi" w:hAnsiTheme="minorHAnsi"/>
        </w:rPr>
        <w:t xml:space="preserve"> </w:t>
      </w:r>
      <w:r w:rsidR="003C2641" w:rsidRPr="00553298">
        <w:rPr>
          <w:rFonts w:asciiTheme="minorHAnsi" w:hAnsiTheme="minorHAnsi"/>
        </w:rPr>
        <w:t xml:space="preserve">auf </w:t>
      </w:r>
      <w:r w:rsidRPr="00553298">
        <w:rPr>
          <w:rFonts w:asciiTheme="minorHAnsi" w:hAnsiTheme="minorHAnsi"/>
        </w:rPr>
        <w:t xml:space="preserve">die therapeutische Beziehung und therapeutischen </w:t>
      </w:r>
      <w:r w:rsidR="000959D2" w:rsidRPr="00553298">
        <w:rPr>
          <w:rFonts w:asciiTheme="minorHAnsi" w:hAnsiTheme="minorHAnsi"/>
        </w:rPr>
        <w:t>Herausforderungen.</w:t>
      </w:r>
      <w:r w:rsidRPr="00553298">
        <w:rPr>
          <w:rFonts w:asciiTheme="minorHAnsi" w:hAnsiTheme="minorHAnsi"/>
        </w:rPr>
        <w:t xml:space="preserve"> Die Anwendung des </w:t>
      </w:r>
      <w:r w:rsidR="005C7E48">
        <w:rPr>
          <w:rFonts w:asciiTheme="minorHAnsi" w:hAnsiTheme="minorHAnsi"/>
        </w:rPr>
        <w:t>E</w:t>
      </w:r>
      <w:r w:rsidRPr="00553298">
        <w:rPr>
          <w:rFonts w:asciiTheme="minorHAnsi" w:hAnsiTheme="minorHAnsi"/>
        </w:rPr>
        <w:t>MVT</w:t>
      </w:r>
      <w:r w:rsidR="003240A9" w:rsidRPr="00553298">
        <w:rPr>
          <w:rFonts w:asciiTheme="minorHAnsi" w:hAnsiTheme="minorHAnsi"/>
        </w:rPr>
        <w:t xml:space="preserve"> </w:t>
      </w:r>
      <w:r w:rsidRPr="00553298">
        <w:rPr>
          <w:rFonts w:asciiTheme="minorHAnsi" w:hAnsiTheme="minorHAnsi"/>
        </w:rPr>
        <w:t>Ansatzes bildet sowohl die Basis für die</w:t>
      </w:r>
      <w:r w:rsidR="00DC3DF9" w:rsidRPr="00553298">
        <w:rPr>
          <w:rFonts w:asciiTheme="minorHAnsi" w:hAnsiTheme="minorHAnsi"/>
        </w:rPr>
        <w:t xml:space="preserve"> </w:t>
      </w:r>
      <w:r w:rsidRPr="00553298">
        <w:rPr>
          <w:rFonts w:asciiTheme="minorHAnsi" w:hAnsiTheme="minorHAnsi"/>
        </w:rPr>
        <w:t xml:space="preserve">Entwicklungsstufenziele zu einem kongruenten Selbst </w:t>
      </w:r>
      <w:r w:rsidR="00D60554" w:rsidRPr="00553298">
        <w:rPr>
          <w:rFonts w:asciiTheme="minorHAnsi" w:hAnsiTheme="minorHAnsi"/>
        </w:rPr>
        <w:t xml:space="preserve">der Patient*innen </w:t>
      </w:r>
      <w:r w:rsidRPr="00553298">
        <w:rPr>
          <w:rFonts w:asciiTheme="minorHAnsi" w:hAnsiTheme="minorHAnsi"/>
        </w:rPr>
        <w:t xml:space="preserve">im therapeutischen Prozess als auch für die Entwicklung der therapeutischen Haltung </w:t>
      </w:r>
      <w:r w:rsidR="00C474FF" w:rsidRPr="00553298">
        <w:rPr>
          <w:rFonts w:asciiTheme="minorHAnsi" w:hAnsiTheme="minorHAnsi"/>
        </w:rPr>
        <w:t xml:space="preserve">bei der Psychotherapeutin/dem Psychotherapeuten </w:t>
      </w:r>
      <w:r w:rsidRPr="00553298">
        <w:rPr>
          <w:rFonts w:asciiTheme="minorHAnsi" w:hAnsiTheme="minorHAnsi"/>
        </w:rPr>
        <w:t>als zentraler Wirksamkeitsfaktor im begleitenden Supervisionsprozess.</w:t>
      </w:r>
    </w:p>
    <w:p w14:paraId="1EB27FB2" w14:textId="77777777" w:rsidR="006819DB" w:rsidRPr="00553298" w:rsidRDefault="00F36CBE" w:rsidP="00763A01">
      <w:pPr>
        <w:spacing w:line="276" w:lineRule="auto"/>
        <w:jc w:val="both"/>
        <w:rPr>
          <w:rFonts w:asciiTheme="minorHAnsi" w:hAnsiTheme="minorHAnsi" w:cstheme="minorHAnsi"/>
          <w:color w:val="404040"/>
          <w:sz w:val="24"/>
          <w:szCs w:val="24"/>
          <w:shd w:val="clear" w:color="auto" w:fill="FFFFFF"/>
        </w:rPr>
      </w:pPr>
      <w:r w:rsidRPr="00553298">
        <w:rPr>
          <w:rFonts w:asciiTheme="minorHAnsi" w:hAnsiTheme="minorHAnsi" w:cs="Arial"/>
          <w:color w:val="404040"/>
          <w:shd w:val="clear" w:color="auto" w:fill="FFFFFF"/>
        </w:rPr>
        <w:t>Insgesamt wird auf die Grundlagen und spezielle Themen der Gruppendynamik sowie auf Themen störungsorientierter und zieloffener Verhaltenstherapie in Gruppen eingegangen. Dies erfolgt im Wechsel von Theorie-Inputs, praktischer Einübung von Methoden sowie Auswertung von Videosequenzen der Ausbildungsgruppentherapien. Die Bereitschaft zur Gruppenarbeit und Selbsterfahrung ist Voraussetzung für die Teilnahme.</w:t>
      </w:r>
    </w:p>
    <w:p w14:paraId="40D9840A" w14:textId="77777777" w:rsidR="00C474FF" w:rsidRPr="00553298" w:rsidRDefault="00C474FF" w:rsidP="00763A01">
      <w:pPr>
        <w:spacing w:line="276" w:lineRule="auto"/>
        <w:jc w:val="both"/>
        <w:rPr>
          <w:rFonts w:asciiTheme="minorHAnsi" w:hAnsiTheme="minorHAnsi" w:cstheme="minorHAnsi"/>
          <w:color w:val="404040"/>
          <w:sz w:val="24"/>
          <w:szCs w:val="24"/>
          <w:shd w:val="clear" w:color="auto" w:fill="FFFFFF"/>
        </w:rPr>
      </w:pPr>
    </w:p>
    <w:p w14:paraId="73AB4C32" w14:textId="77777777" w:rsidR="00553298" w:rsidRDefault="00553298">
      <w:pPr>
        <w:rPr>
          <w:rFonts w:asciiTheme="minorHAnsi" w:hAnsiTheme="minorHAnsi" w:cstheme="minorHAnsi"/>
          <w:color w:val="40404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404040"/>
          <w:sz w:val="24"/>
          <w:szCs w:val="24"/>
          <w:shd w:val="clear" w:color="auto" w:fill="FFFFFF"/>
        </w:rPr>
        <w:br w:type="page"/>
      </w:r>
    </w:p>
    <w:p w14:paraId="0D970ED5" w14:textId="77777777" w:rsidR="000959D2" w:rsidRPr="00553298" w:rsidRDefault="000959D2" w:rsidP="00553298">
      <w:pPr>
        <w:spacing w:line="276" w:lineRule="auto"/>
        <w:jc w:val="both"/>
        <w:rPr>
          <w:rFonts w:asciiTheme="minorHAnsi" w:hAnsiTheme="minorHAnsi" w:cstheme="minorHAnsi"/>
          <w:color w:val="404040"/>
          <w:sz w:val="24"/>
          <w:szCs w:val="24"/>
          <w:shd w:val="clear" w:color="auto" w:fill="FFFFFF"/>
        </w:rPr>
      </w:pPr>
    </w:p>
    <w:p w14:paraId="7720ADCF" w14:textId="77777777" w:rsidR="00BC71DD" w:rsidRPr="0035495C" w:rsidRDefault="00BC71DD" w:rsidP="0035495C">
      <w:pPr>
        <w:pStyle w:val="berschrift3"/>
      </w:pPr>
      <w:r w:rsidRPr="006B693B">
        <w:t>Allgemeines zur Gruppentherapie-Ausbildung</w:t>
      </w:r>
    </w:p>
    <w:p w14:paraId="3BB8D363" w14:textId="77777777" w:rsidR="005541A0" w:rsidRPr="006B693B" w:rsidRDefault="005541A0" w:rsidP="005541A0">
      <w:pPr>
        <w:numPr>
          <w:ilvl w:val="0"/>
          <w:numId w:val="1"/>
        </w:numPr>
        <w:shd w:val="clear" w:color="auto" w:fill="F3F5F8"/>
        <w:ind w:left="144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>Veranstalter: Dipl.-Psych. Silke Ahrend</w:t>
      </w:r>
      <w:r w:rsidR="00C474FF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>, silkeahrend1@gmail.com</w:t>
      </w:r>
    </w:p>
    <w:p w14:paraId="3C925A1A" w14:textId="2529E857" w:rsidR="00BC71DD" w:rsidRDefault="00BC71DD" w:rsidP="00AA1DB1">
      <w:pPr>
        <w:numPr>
          <w:ilvl w:val="0"/>
          <w:numId w:val="1"/>
        </w:numPr>
        <w:shd w:val="clear" w:color="auto" w:fill="F3F5F8"/>
        <w:ind w:left="1440"/>
        <w:textAlignment w:val="baseline"/>
        <w:rPr>
          <w:rFonts w:asciiTheme="minorHAnsi" w:hAnsiTheme="minorHAnsi" w:cstheme="minorHAnsi"/>
          <w:sz w:val="24"/>
          <w:szCs w:val="24"/>
        </w:rPr>
      </w:pPr>
      <w:r w:rsidRPr="006B693B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Nächster Kurs: Veranstaltungsort </w:t>
      </w:r>
      <w:r w:rsidR="003240A9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03096 </w:t>
      </w:r>
      <w:r w:rsidRPr="006B693B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>Burg (Spreewald)</w:t>
      </w:r>
      <w:r w:rsidR="003240A9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, </w:t>
      </w:r>
      <w:r w:rsidRPr="006B693B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/ Start </w:t>
      </w:r>
      <w:r w:rsidR="00A576B8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September </w:t>
      </w:r>
      <w:r w:rsidR="006B693B">
        <w:rPr>
          <w:rStyle w:val="Fett"/>
          <w:rFonts w:cstheme="minorHAnsi"/>
          <w:bdr w:val="none" w:sz="0" w:space="0" w:color="auto" w:frame="1"/>
        </w:rPr>
        <w:t>2</w:t>
      </w:r>
      <w:r w:rsidRPr="006B693B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>02</w:t>
      </w:r>
      <w:r w:rsidR="00AE3FD2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>6</w:t>
      </w:r>
      <w:r w:rsidR="00636D02" w:rsidRPr="006B693B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r w:rsidRPr="006B693B">
        <w:rPr>
          <w:rFonts w:asciiTheme="minorHAnsi" w:hAnsiTheme="minorHAnsi" w:cstheme="minorHAnsi"/>
          <w:sz w:val="24"/>
          <w:szCs w:val="24"/>
        </w:rPr>
        <w:t>Die maximale Teilnehmerzahl beträgt 10</w:t>
      </w:r>
    </w:p>
    <w:p w14:paraId="559768D1" w14:textId="7321CD9A" w:rsidR="00BC71DD" w:rsidRPr="006819DB" w:rsidRDefault="00BC71DD" w:rsidP="006819DB">
      <w:pPr>
        <w:numPr>
          <w:ilvl w:val="0"/>
          <w:numId w:val="1"/>
        </w:numPr>
        <w:shd w:val="clear" w:color="auto" w:fill="F3F5F8"/>
        <w:ind w:left="1440"/>
        <w:textAlignment w:val="baseline"/>
        <w:rPr>
          <w:rFonts w:cstheme="minorHAnsi"/>
          <w:color w:val="D6A024" w:themeColor="accent2" w:themeShade="BF"/>
          <w:spacing w:val="5"/>
          <w:sz w:val="24"/>
          <w:szCs w:val="24"/>
        </w:rPr>
      </w:pPr>
      <w:r w:rsidRPr="006B693B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3 </w:t>
      </w:r>
      <w:r w:rsidRPr="00553298">
        <w:rPr>
          <w:rStyle w:val="Fett"/>
          <w:rFonts w:asciiTheme="minorHAnsi" w:hAnsiTheme="minorHAnsi" w:cstheme="minorHAnsi"/>
          <w:color w:val="D6A024"/>
          <w:sz w:val="24"/>
          <w:szCs w:val="24"/>
          <w:bdr w:val="none" w:sz="0" w:space="0" w:color="auto" w:frame="1"/>
        </w:rPr>
        <w:t>Wochenendmodule</w:t>
      </w:r>
      <w:r w:rsidRPr="006B693B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„Theorie der MVT</w:t>
      </w:r>
      <w:r w:rsidR="003C2641" w:rsidRPr="006B693B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>-</w:t>
      </w:r>
      <w:r w:rsidRPr="006B693B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>Gruppentherapie“</w:t>
      </w:r>
      <w:r w:rsidRPr="006B693B">
        <w:rPr>
          <w:rFonts w:asciiTheme="minorHAnsi" w:hAnsiTheme="minorHAnsi" w:cstheme="minorHAnsi"/>
          <w:sz w:val="24"/>
          <w:szCs w:val="24"/>
        </w:rPr>
        <w:t xml:space="preserve"> á 16 </w:t>
      </w:r>
      <w:r w:rsidR="003C2641" w:rsidRPr="006B693B">
        <w:rPr>
          <w:rFonts w:asciiTheme="minorHAnsi" w:hAnsiTheme="minorHAnsi" w:cstheme="minorHAnsi"/>
          <w:sz w:val="24"/>
          <w:szCs w:val="24"/>
        </w:rPr>
        <w:t>Unterrichtseinheiten</w:t>
      </w:r>
      <w:r w:rsidRPr="006B693B">
        <w:rPr>
          <w:rFonts w:asciiTheme="minorHAnsi" w:hAnsiTheme="minorHAnsi" w:cstheme="minorHAnsi"/>
          <w:sz w:val="24"/>
          <w:szCs w:val="24"/>
        </w:rPr>
        <w:t xml:space="preserve"> (= 48 </w:t>
      </w:r>
      <w:r w:rsidR="003C2641" w:rsidRPr="006B693B">
        <w:rPr>
          <w:rFonts w:asciiTheme="minorHAnsi" w:hAnsiTheme="minorHAnsi" w:cstheme="minorHAnsi"/>
          <w:sz w:val="24"/>
          <w:szCs w:val="24"/>
        </w:rPr>
        <w:t>UE</w:t>
      </w:r>
      <w:r w:rsidRPr="006B693B">
        <w:rPr>
          <w:rFonts w:asciiTheme="minorHAnsi" w:hAnsiTheme="minorHAnsi" w:cstheme="minorHAnsi"/>
          <w:sz w:val="24"/>
          <w:szCs w:val="24"/>
        </w:rPr>
        <w:t>)</w:t>
      </w:r>
      <w:r w:rsidR="00636D02" w:rsidRPr="006B693B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r w:rsidR="00636D02" w:rsidRPr="006B693B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br/>
      </w:r>
      <w:r w:rsidR="0078146C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>XX.XX</w:t>
      </w:r>
      <w:r w:rsidR="0035495C" w:rsidRPr="006819DB">
        <w:rPr>
          <w:rStyle w:val="Fett"/>
          <w:rFonts w:cstheme="minorHAnsi"/>
          <w:sz w:val="24"/>
          <w:szCs w:val="24"/>
          <w:bdr w:val="none" w:sz="0" w:space="0" w:color="auto" w:frame="1"/>
        </w:rPr>
        <w:t>.202</w:t>
      </w:r>
      <w:r w:rsidR="00B51741">
        <w:rPr>
          <w:rStyle w:val="Fett"/>
          <w:rFonts w:cstheme="minorHAnsi"/>
          <w:sz w:val="24"/>
          <w:szCs w:val="24"/>
          <w:bdr w:val="none" w:sz="0" w:space="0" w:color="auto" w:frame="1"/>
        </w:rPr>
        <w:t>6</w:t>
      </w:r>
    </w:p>
    <w:p w14:paraId="2C9CFDCF" w14:textId="2C98CEF8" w:rsidR="00BC71DD" w:rsidRPr="006819DB" w:rsidRDefault="00BC71DD" w:rsidP="00BC71DD">
      <w:pPr>
        <w:numPr>
          <w:ilvl w:val="0"/>
          <w:numId w:val="1"/>
        </w:numPr>
        <w:shd w:val="clear" w:color="auto" w:fill="F3F5F8"/>
        <w:ind w:left="1440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553298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Sowie </w:t>
      </w:r>
      <w:r w:rsidR="005C7E48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>30</w:t>
      </w:r>
      <w:r w:rsidRPr="00553298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proofErr w:type="gramStart"/>
      <w:r w:rsidR="003C2641" w:rsidRPr="00553298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>UE</w:t>
      </w:r>
      <w:r w:rsidRPr="00553298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r w:rsidR="000959D2" w:rsidRPr="00553298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>Gruppens</w:t>
      </w:r>
      <w:r w:rsidRPr="00553298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>upervision</w:t>
      </w:r>
      <w:proofErr w:type="gramEnd"/>
      <w:r w:rsidR="00553298" w:rsidRPr="00553298">
        <w:rPr>
          <w:rFonts w:asciiTheme="minorHAnsi" w:hAnsiTheme="minorHAnsi" w:cstheme="minorHAnsi"/>
          <w:color w:val="D6A024" w:themeColor="accent2" w:themeShade="BF"/>
          <w:sz w:val="24"/>
          <w:szCs w:val="24"/>
        </w:rPr>
        <w:t xml:space="preserve"> </w:t>
      </w:r>
      <w:r w:rsidRPr="00553298">
        <w:rPr>
          <w:rFonts w:asciiTheme="minorHAnsi" w:hAnsiTheme="minorHAnsi" w:cstheme="minorHAnsi"/>
          <w:color w:val="D6A024" w:themeColor="accent2" w:themeShade="BF"/>
          <w:sz w:val="24"/>
          <w:szCs w:val="24"/>
        </w:rPr>
        <w:t>über ca. 1 Jahr</w:t>
      </w:r>
      <w:r w:rsidRPr="006819DB">
        <w:rPr>
          <w:rFonts w:asciiTheme="minorHAnsi" w:hAnsiTheme="minorHAnsi" w:cstheme="minorHAnsi"/>
          <w:sz w:val="24"/>
          <w:szCs w:val="24"/>
        </w:rPr>
        <w:t xml:space="preserve">: </w:t>
      </w:r>
      <w:r w:rsidR="0078146C">
        <w:rPr>
          <w:rFonts w:asciiTheme="minorHAnsi" w:hAnsiTheme="minorHAnsi" w:cstheme="minorHAnsi"/>
          <w:sz w:val="24"/>
          <w:szCs w:val="24"/>
        </w:rPr>
        <w:t>5</w:t>
      </w:r>
      <w:r w:rsidR="00A576B8">
        <w:rPr>
          <w:rFonts w:asciiTheme="minorHAnsi" w:hAnsiTheme="minorHAnsi" w:cstheme="minorHAnsi"/>
          <w:sz w:val="24"/>
          <w:szCs w:val="24"/>
        </w:rPr>
        <w:t>-6</w:t>
      </w:r>
      <w:r w:rsidR="003C2641" w:rsidRPr="006819DB">
        <w:rPr>
          <w:rFonts w:asciiTheme="minorHAnsi" w:hAnsiTheme="minorHAnsi" w:cstheme="minorHAnsi"/>
          <w:sz w:val="24"/>
          <w:szCs w:val="24"/>
        </w:rPr>
        <w:t xml:space="preserve"> </w:t>
      </w:r>
      <w:r w:rsidR="000959D2">
        <w:rPr>
          <w:rFonts w:asciiTheme="minorHAnsi" w:hAnsiTheme="minorHAnsi" w:cstheme="minorHAnsi"/>
          <w:sz w:val="24"/>
          <w:szCs w:val="24"/>
        </w:rPr>
        <w:t>Termin</w:t>
      </w:r>
      <w:r w:rsidR="00B51741">
        <w:rPr>
          <w:rFonts w:asciiTheme="minorHAnsi" w:hAnsiTheme="minorHAnsi" w:cstheme="minorHAnsi"/>
          <w:sz w:val="24"/>
          <w:szCs w:val="24"/>
        </w:rPr>
        <w:t>e à</w:t>
      </w:r>
      <w:r w:rsidR="003C2641" w:rsidRPr="006819DB">
        <w:rPr>
          <w:rFonts w:asciiTheme="minorHAnsi" w:hAnsiTheme="minorHAnsi" w:cstheme="minorHAnsi"/>
          <w:sz w:val="24"/>
          <w:szCs w:val="24"/>
        </w:rPr>
        <w:t xml:space="preserve"> </w:t>
      </w:r>
      <w:r w:rsidR="00A576B8">
        <w:rPr>
          <w:rFonts w:asciiTheme="minorHAnsi" w:hAnsiTheme="minorHAnsi" w:cstheme="minorHAnsi"/>
          <w:sz w:val="24"/>
          <w:szCs w:val="24"/>
        </w:rPr>
        <w:t>5-</w:t>
      </w:r>
      <w:r w:rsidR="0078146C">
        <w:rPr>
          <w:rFonts w:asciiTheme="minorHAnsi" w:hAnsiTheme="minorHAnsi" w:cstheme="minorHAnsi"/>
          <w:sz w:val="24"/>
          <w:szCs w:val="24"/>
        </w:rPr>
        <w:t>6</w:t>
      </w:r>
      <w:r w:rsidR="00B51741">
        <w:rPr>
          <w:rFonts w:asciiTheme="minorHAnsi" w:hAnsiTheme="minorHAnsi" w:cstheme="minorHAnsi"/>
          <w:sz w:val="24"/>
          <w:szCs w:val="24"/>
        </w:rPr>
        <w:t xml:space="preserve"> </w:t>
      </w:r>
      <w:r w:rsidR="00E75435" w:rsidRPr="006819DB">
        <w:rPr>
          <w:rFonts w:asciiTheme="minorHAnsi" w:hAnsiTheme="minorHAnsi" w:cstheme="minorHAnsi"/>
          <w:sz w:val="24"/>
          <w:szCs w:val="24"/>
        </w:rPr>
        <w:t>UE</w:t>
      </w:r>
      <w:r w:rsidR="003C2641" w:rsidRPr="006819DB">
        <w:rPr>
          <w:rFonts w:asciiTheme="minorHAnsi" w:hAnsiTheme="minorHAnsi" w:cstheme="minorHAnsi"/>
          <w:sz w:val="24"/>
          <w:szCs w:val="24"/>
        </w:rPr>
        <w:t xml:space="preserve"> </w:t>
      </w:r>
      <w:r w:rsidR="00636D02" w:rsidRPr="006819DB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78146C">
        <w:rPr>
          <w:rFonts w:asciiTheme="minorHAnsi" w:hAnsiTheme="minorHAnsi" w:cstheme="minorHAnsi"/>
          <w:b/>
          <w:bCs/>
          <w:sz w:val="24"/>
          <w:szCs w:val="24"/>
        </w:rPr>
        <w:t>XX.XX.XX</w:t>
      </w:r>
      <w:r w:rsidR="004C1F0D">
        <w:rPr>
          <w:rFonts w:asciiTheme="minorHAnsi" w:hAnsiTheme="minorHAnsi" w:cstheme="minorHAnsi"/>
          <w:b/>
          <w:bCs/>
          <w:sz w:val="24"/>
          <w:szCs w:val="24"/>
        </w:rPr>
        <w:t>XX</w:t>
      </w:r>
      <w:r w:rsidR="00DF6020" w:rsidRPr="006819DB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1DC1A68C" w14:textId="77777777" w:rsidR="00BC71DD" w:rsidRPr="006B693B" w:rsidRDefault="00BC71DD" w:rsidP="00BC71DD">
      <w:pPr>
        <w:numPr>
          <w:ilvl w:val="0"/>
          <w:numId w:val="1"/>
        </w:numPr>
        <w:shd w:val="clear" w:color="auto" w:fill="F3F5F8"/>
        <w:ind w:left="1440"/>
        <w:textAlignment w:val="baseline"/>
        <w:rPr>
          <w:rFonts w:asciiTheme="minorHAnsi" w:hAnsiTheme="minorHAnsi" w:cstheme="minorHAnsi"/>
          <w:sz w:val="24"/>
          <w:szCs w:val="24"/>
        </w:rPr>
      </w:pPr>
      <w:r w:rsidRPr="006819DB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80 </w:t>
      </w:r>
      <w:r w:rsidR="00E75435" w:rsidRPr="006819DB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UE </w:t>
      </w:r>
      <w:r w:rsidRPr="006819DB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>Selbsterfahrung</w:t>
      </w:r>
      <w:r w:rsidRPr="006B693B">
        <w:rPr>
          <w:rFonts w:asciiTheme="minorHAnsi" w:hAnsiTheme="minorHAnsi" w:cstheme="minorHAnsi"/>
          <w:sz w:val="24"/>
          <w:szCs w:val="24"/>
        </w:rPr>
        <w:t xml:space="preserve"> können in gesonderten Gruppen </w:t>
      </w:r>
      <w:r w:rsidR="00592987">
        <w:rPr>
          <w:rFonts w:asciiTheme="minorHAnsi" w:hAnsiTheme="minorHAnsi" w:cstheme="minorHAnsi"/>
          <w:sz w:val="24"/>
          <w:szCs w:val="24"/>
        </w:rPr>
        <w:t xml:space="preserve">am Ausbildungsinstitut </w:t>
      </w:r>
      <w:r w:rsidRPr="006B693B">
        <w:rPr>
          <w:rFonts w:asciiTheme="minorHAnsi" w:hAnsiTheme="minorHAnsi" w:cstheme="minorHAnsi"/>
          <w:sz w:val="24"/>
          <w:szCs w:val="24"/>
        </w:rPr>
        <w:t>gewonnen werden: bereits abgeleistete Bestandteile können gegebenenfalls anerkannt werden.</w:t>
      </w:r>
    </w:p>
    <w:p w14:paraId="291F131D" w14:textId="07F7F681" w:rsidR="00BC71DD" w:rsidRPr="006B693B" w:rsidRDefault="00BC71DD" w:rsidP="00BC71DD">
      <w:pPr>
        <w:numPr>
          <w:ilvl w:val="0"/>
          <w:numId w:val="1"/>
        </w:numPr>
        <w:shd w:val="clear" w:color="auto" w:fill="F3F5F8"/>
        <w:ind w:left="1440"/>
        <w:textAlignment w:val="baseline"/>
        <w:rPr>
          <w:rFonts w:asciiTheme="minorHAnsi" w:hAnsiTheme="minorHAnsi" w:cstheme="minorHAnsi"/>
          <w:sz w:val="24"/>
          <w:szCs w:val="24"/>
        </w:rPr>
      </w:pPr>
      <w:r w:rsidRPr="006B693B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>Kontinuierliche Gruppenbehandlung</w:t>
      </w:r>
      <w:r w:rsidRPr="006B693B">
        <w:rPr>
          <w:rFonts w:asciiTheme="minorHAnsi" w:hAnsiTheme="minorHAnsi" w:cstheme="minorHAnsi"/>
          <w:sz w:val="24"/>
          <w:szCs w:val="24"/>
        </w:rPr>
        <w:t> (</w:t>
      </w:r>
      <w:r w:rsidR="00D60554">
        <w:rPr>
          <w:rFonts w:asciiTheme="minorHAnsi" w:hAnsiTheme="minorHAnsi" w:cstheme="minorHAnsi"/>
          <w:sz w:val="24"/>
          <w:szCs w:val="24"/>
        </w:rPr>
        <w:t xml:space="preserve">zur Erlangung der </w:t>
      </w:r>
      <w:r w:rsidR="00592987">
        <w:rPr>
          <w:rFonts w:asciiTheme="minorHAnsi" w:hAnsiTheme="minorHAnsi" w:cstheme="minorHAnsi"/>
          <w:sz w:val="24"/>
          <w:szCs w:val="24"/>
        </w:rPr>
        <w:t>Abrechnungsgenehmigung</w:t>
      </w:r>
      <w:r w:rsidR="00D60554">
        <w:rPr>
          <w:rFonts w:asciiTheme="minorHAnsi" w:hAnsiTheme="minorHAnsi" w:cstheme="minorHAnsi"/>
          <w:sz w:val="24"/>
          <w:szCs w:val="24"/>
        </w:rPr>
        <w:t xml:space="preserve"> sind </w:t>
      </w:r>
      <w:r w:rsidRPr="006B693B">
        <w:rPr>
          <w:rFonts w:asciiTheme="minorHAnsi" w:hAnsiTheme="minorHAnsi" w:cstheme="minorHAnsi"/>
          <w:sz w:val="24"/>
          <w:szCs w:val="24"/>
        </w:rPr>
        <w:t xml:space="preserve">120 </w:t>
      </w:r>
      <w:r w:rsidR="00E75435" w:rsidRPr="006B693B">
        <w:rPr>
          <w:rFonts w:asciiTheme="minorHAnsi" w:hAnsiTheme="minorHAnsi" w:cstheme="minorHAnsi"/>
          <w:sz w:val="24"/>
          <w:szCs w:val="24"/>
        </w:rPr>
        <w:t>Behandlungsstunden</w:t>
      </w:r>
      <w:r w:rsidR="00D60554">
        <w:rPr>
          <w:rFonts w:asciiTheme="minorHAnsi" w:hAnsiTheme="minorHAnsi" w:cstheme="minorHAnsi"/>
          <w:sz w:val="24"/>
          <w:szCs w:val="24"/>
        </w:rPr>
        <w:t xml:space="preserve"> erforderlich</w:t>
      </w:r>
      <w:r w:rsidRPr="006B693B">
        <w:rPr>
          <w:rFonts w:asciiTheme="minorHAnsi" w:hAnsiTheme="minorHAnsi" w:cstheme="minorHAnsi"/>
          <w:sz w:val="24"/>
          <w:szCs w:val="24"/>
        </w:rPr>
        <w:t>, auch in mehreren Gruppen möglich). Die Behandlungsstunden organisieren sich die Teilnehmer</w:t>
      </w:r>
      <w:r w:rsidR="0078146C">
        <w:rPr>
          <w:rFonts w:asciiTheme="minorHAnsi" w:hAnsiTheme="minorHAnsi" w:cstheme="minorHAnsi"/>
          <w:sz w:val="24"/>
          <w:szCs w:val="24"/>
        </w:rPr>
        <w:t>*Innen</w:t>
      </w:r>
      <w:r w:rsidRPr="006B693B">
        <w:rPr>
          <w:rFonts w:asciiTheme="minorHAnsi" w:hAnsiTheme="minorHAnsi" w:cstheme="minorHAnsi"/>
          <w:sz w:val="24"/>
          <w:szCs w:val="24"/>
        </w:rPr>
        <w:t xml:space="preserve"> selbst.</w:t>
      </w:r>
    </w:p>
    <w:p w14:paraId="282D199A" w14:textId="77777777" w:rsidR="00BC71DD" w:rsidRPr="006B693B" w:rsidRDefault="00BC71DD" w:rsidP="00BC71DD">
      <w:pPr>
        <w:numPr>
          <w:ilvl w:val="0"/>
          <w:numId w:val="1"/>
        </w:numPr>
        <w:shd w:val="clear" w:color="auto" w:fill="F3F5F8"/>
        <w:ind w:left="1440"/>
        <w:textAlignment w:val="baseline"/>
        <w:rPr>
          <w:rFonts w:asciiTheme="minorHAnsi" w:hAnsiTheme="minorHAnsi" w:cstheme="minorHAnsi"/>
          <w:sz w:val="24"/>
          <w:szCs w:val="24"/>
        </w:rPr>
      </w:pPr>
      <w:r w:rsidRPr="006B693B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>Voraussetzung</w:t>
      </w:r>
      <w:r w:rsidRPr="006B693B">
        <w:rPr>
          <w:rFonts w:asciiTheme="minorHAnsi" w:hAnsiTheme="minorHAnsi" w:cstheme="minorHAnsi"/>
          <w:sz w:val="24"/>
          <w:szCs w:val="24"/>
        </w:rPr>
        <w:t> zur Teilnahme an der Gruppentherapie-Ausbildung ist eine abgeschlossene Ausbildung in Verhaltenstherapie für Erwachsene oder für Kinder- und Jugendliche.</w:t>
      </w:r>
    </w:p>
    <w:p w14:paraId="653BE928" w14:textId="77777777" w:rsidR="00BC71DD" w:rsidRPr="006B693B" w:rsidRDefault="00BC71DD" w:rsidP="00BC71DD">
      <w:pPr>
        <w:numPr>
          <w:ilvl w:val="0"/>
          <w:numId w:val="1"/>
        </w:numPr>
        <w:shd w:val="clear" w:color="auto" w:fill="F3F5F8"/>
        <w:ind w:left="1440"/>
        <w:textAlignment w:val="baseline"/>
        <w:rPr>
          <w:rFonts w:asciiTheme="minorHAnsi" w:hAnsiTheme="minorHAnsi" w:cstheme="minorHAnsi"/>
          <w:sz w:val="24"/>
          <w:szCs w:val="24"/>
        </w:rPr>
      </w:pPr>
      <w:r w:rsidRPr="006B693B">
        <w:rPr>
          <w:rFonts w:asciiTheme="minorHAnsi" w:hAnsiTheme="minorHAnsi" w:cstheme="minorHAnsi"/>
          <w:sz w:val="24"/>
          <w:szCs w:val="24"/>
        </w:rPr>
        <w:t>Für die Fachkunde Gruppentherapie in der Verhaltenstherapie sind alle 3 Wochenendmodule „Theorie“ sowie die</w:t>
      </w:r>
      <w:r w:rsidR="006819DB">
        <w:rPr>
          <w:rFonts w:asciiTheme="minorHAnsi" w:hAnsiTheme="minorHAnsi" w:cstheme="minorHAnsi"/>
          <w:sz w:val="24"/>
          <w:szCs w:val="24"/>
        </w:rPr>
        <w:t xml:space="preserve"> </w:t>
      </w:r>
      <w:r w:rsidRPr="006B693B">
        <w:rPr>
          <w:rFonts w:asciiTheme="minorHAnsi" w:hAnsiTheme="minorHAnsi" w:cstheme="minorHAnsi"/>
          <w:sz w:val="24"/>
          <w:szCs w:val="24"/>
        </w:rPr>
        <w:t>„Gruppensupervision“ Voraussetzung. Die 3 Theoriemodule</w:t>
      </w:r>
      <w:r w:rsidR="003C2641" w:rsidRPr="006B693B">
        <w:rPr>
          <w:rFonts w:asciiTheme="minorHAnsi" w:hAnsiTheme="minorHAnsi" w:cstheme="minorHAnsi"/>
          <w:sz w:val="24"/>
          <w:szCs w:val="24"/>
        </w:rPr>
        <w:t xml:space="preserve"> und</w:t>
      </w:r>
      <w:r w:rsidRPr="006B693B">
        <w:rPr>
          <w:rFonts w:asciiTheme="minorHAnsi" w:hAnsiTheme="minorHAnsi" w:cstheme="minorHAnsi"/>
          <w:sz w:val="24"/>
          <w:szCs w:val="24"/>
        </w:rPr>
        <w:t xml:space="preserve"> die Gruppensupervision k</w:t>
      </w:r>
      <w:r w:rsidR="003C2641" w:rsidRPr="006B693B">
        <w:rPr>
          <w:rFonts w:asciiTheme="minorHAnsi" w:hAnsiTheme="minorHAnsi" w:cstheme="minorHAnsi"/>
          <w:sz w:val="24"/>
          <w:szCs w:val="24"/>
        </w:rPr>
        <w:t>ö</w:t>
      </w:r>
      <w:r w:rsidRPr="006B693B">
        <w:rPr>
          <w:rFonts w:asciiTheme="minorHAnsi" w:hAnsiTheme="minorHAnsi" w:cstheme="minorHAnsi"/>
          <w:sz w:val="24"/>
          <w:szCs w:val="24"/>
        </w:rPr>
        <w:t>nn</w:t>
      </w:r>
      <w:r w:rsidR="003C2641" w:rsidRPr="006B693B">
        <w:rPr>
          <w:rFonts w:asciiTheme="minorHAnsi" w:hAnsiTheme="minorHAnsi" w:cstheme="minorHAnsi"/>
          <w:sz w:val="24"/>
          <w:szCs w:val="24"/>
        </w:rPr>
        <w:t>en</w:t>
      </w:r>
      <w:r w:rsidRPr="006B693B">
        <w:rPr>
          <w:rFonts w:asciiTheme="minorHAnsi" w:hAnsiTheme="minorHAnsi" w:cstheme="minorHAnsi"/>
          <w:sz w:val="24"/>
          <w:szCs w:val="24"/>
        </w:rPr>
        <w:t xml:space="preserve"> nur zusammen gebucht werden.</w:t>
      </w:r>
    </w:p>
    <w:p w14:paraId="466C96EC" w14:textId="6E3C6E70" w:rsidR="00BC71DD" w:rsidRPr="006B693B" w:rsidRDefault="00BC71DD" w:rsidP="00BC71DD">
      <w:pPr>
        <w:numPr>
          <w:ilvl w:val="0"/>
          <w:numId w:val="1"/>
        </w:numPr>
        <w:shd w:val="clear" w:color="auto" w:fill="F3F5F8"/>
        <w:ind w:left="1440"/>
        <w:textAlignment w:val="baseline"/>
        <w:rPr>
          <w:rFonts w:asciiTheme="minorHAnsi" w:hAnsiTheme="minorHAnsi" w:cstheme="minorHAnsi"/>
          <w:sz w:val="24"/>
          <w:szCs w:val="24"/>
        </w:rPr>
      </w:pPr>
      <w:r w:rsidRPr="006B693B">
        <w:rPr>
          <w:rFonts w:asciiTheme="minorHAnsi" w:hAnsiTheme="minorHAnsi" w:cstheme="minorHAnsi"/>
          <w:sz w:val="24"/>
          <w:szCs w:val="24"/>
        </w:rPr>
        <w:t> Die </w:t>
      </w:r>
      <w:r w:rsidRPr="006B693B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>Gebühren</w:t>
      </w:r>
      <w:r w:rsidRPr="006B693B">
        <w:rPr>
          <w:rFonts w:asciiTheme="minorHAnsi" w:hAnsiTheme="minorHAnsi" w:cstheme="minorHAnsi"/>
          <w:sz w:val="24"/>
          <w:szCs w:val="24"/>
        </w:rPr>
        <w:t xml:space="preserve"> für einen Theorieworkshop (16 UE) betragen </w:t>
      </w:r>
      <w:r w:rsidR="00F36CBE">
        <w:rPr>
          <w:rFonts w:asciiTheme="minorHAnsi" w:hAnsiTheme="minorHAnsi" w:cstheme="minorHAnsi"/>
          <w:sz w:val="24"/>
          <w:szCs w:val="24"/>
        </w:rPr>
        <w:t>400</w:t>
      </w:r>
      <w:r w:rsidRPr="006B693B">
        <w:rPr>
          <w:rFonts w:asciiTheme="minorHAnsi" w:hAnsiTheme="minorHAnsi" w:cstheme="minorHAnsi"/>
          <w:sz w:val="24"/>
          <w:szCs w:val="24"/>
        </w:rPr>
        <w:t>.- €. Die Gebühren für Gruppensupervision (</w:t>
      </w:r>
      <w:r w:rsidR="005C7E48">
        <w:rPr>
          <w:rFonts w:asciiTheme="minorHAnsi" w:hAnsiTheme="minorHAnsi" w:cstheme="minorHAnsi"/>
          <w:sz w:val="24"/>
          <w:szCs w:val="24"/>
        </w:rPr>
        <w:t>30</w:t>
      </w:r>
      <w:r w:rsidRPr="006B693B">
        <w:rPr>
          <w:rFonts w:asciiTheme="minorHAnsi" w:hAnsiTheme="minorHAnsi" w:cstheme="minorHAnsi"/>
          <w:sz w:val="24"/>
          <w:szCs w:val="24"/>
        </w:rPr>
        <w:t xml:space="preserve"> UE) betragen </w:t>
      </w:r>
      <w:r w:rsidR="005C7E48">
        <w:rPr>
          <w:rFonts w:asciiTheme="minorHAnsi" w:hAnsiTheme="minorHAnsi" w:cstheme="minorHAnsi"/>
          <w:sz w:val="24"/>
          <w:szCs w:val="24"/>
        </w:rPr>
        <w:t>1275</w:t>
      </w:r>
      <w:r w:rsidRPr="006B693B">
        <w:rPr>
          <w:rFonts w:asciiTheme="minorHAnsi" w:hAnsiTheme="minorHAnsi" w:cstheme="minorHAnsi"/>
          <w:sz w:val="24"/>
          <w:szCs w:val="24"/>
        </w:rPr>
        <w:t>.- €.</w:t>
      </w:r>
    </w:p>
    <w:p w14:paraId="4EE6AB15" w14:textId="322816DD" w:rsidR="005541A0" w:rsidRPr="00592987" w:rsidRDefault="00BC71DD" w:rsidP="00592987">
      <w:pPr>
        <w:numPr>
          <w:ilvl w:val="0"/>
          <w:numId w:val="1"/>
        </w:numPr>
        <w:shd w:val="clear" w:color="auto" w:fill="F3F5F8"/>
        <w:ind w:left="1440"/>
        <w:textAlignment w:val="baseline"/>
        <w:rPr>
          <w:rFonts w:asciiTheme="minorHAnsi" w:hAnsiTheme="minorHAnsi" w:cstheme="minorHAnsi"/>
          <w:sz w:val="24"/>
          <w:szCs w:val="24"/>
        </w:rPr>
      </w:pPr>
      <w:r w:rsidRPr="006B693B">
        <w:rPr>
          <w:rFonts w:asciiTheme="minorHAnsi" w:hAnsiTheme="minorHAnsi" w:cstheme="minorHAnsi"/>
          <w:sz w:val="24"/>
          <w:szCs w:val="24"/>
        </w:rPr>
        <w:t> Im Rahmen der Institutsambulanz beantragte und abgerechnete</w:t>
      </w:r>
      <w:r w:rsidR="003C2641" w:rsidRPr="006B693B">
        <w:rPr>
          <w:rFonts w:asciiTheme="minorHAnsi" w:hAnsiTheme="minorHAnsi" w:cstheme="minorHAnsi"/>
          <w:sz w:val="24"/>
          <w:szCs w:val="24"/>
        </w:rPr>
        <w:t xml:space="preserve"> </w:t>
      </w:r>
      <w:r w:rsidRPr="006B693B">
        <w:rPr>
          <w:rFonts w:asciiTheme="minorHAnsi" w:hAnsiTheme="minorHAnsi" w:cstheme="minorHAnsi"/>
          <w:sz w:val="24"/>
          <w:szCs w:val="24"/>
        </w:rPr>
        <w:t>Therapien führen zu einer </w:t>
      </w:r>
      <w:r w:rsidRPr="006B693B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Erstattung von </w:t>
      </w:r>
      <w:r w:rsidR="008149F3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>7</w:t>
      </w:r>
      <w:r w:rsidR="00F36CBE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>0%</w:t>
      </w:r>
      <w:r w:rsidRPr="00592987">
        <w:rPr>
          <w:rStyle w:val="Fett"/>
          <w:rFonts w:asciiTheme="minorHAnsi" w:hAnsiTheme="minorHAnsi" w:cstheme="minorHAnsi"/>
          <w:sz w:val="24"/>
          <w:szCs w:val="24"/>
          <w:bdr w:val="none" w:sz="0" w:space="0" w:color="auto" w:frame="1"/>
        </w:rPr>
        <w:t> </w:t>
      </w:r>
      <w:r w:rsidRPr="00592987">
        <w:rPr>
          <w:rFonts w:asciiTheme="minorHAnsi" w:hAnsiTheme="minorHAnsi" w:cstheme="minorHAnsi"/>
          <w:sz w:val="24"/>
          <w:szCs w:val="24"/>
        </w:rPr>
        <w:t>der derzeitigen Vergütung *. Die</w:t>
      </w:r>
      <w:r w:rsidR="003C2641" w:rsidRPr="00592987">
        <w:rPr>
          <w:rFonts w:asciiTheme="minorHAnsi" w:hAnsiTheme="minorHAnsi" w:cstheme="minorHAnsi"/>
          <w:sz w:val="24"/>
          <w:szCs w:val="24"/>
        </w:rPr>
        <w:t xml:space="preserve"> </w:t>
      </w:r>
      <w:r w:rsidRPr="00592987">
        <w:rPr>
          <w:rFonts w:asciiTheme="minorHAnsi" w:hAnsiTheme="minorHAnsi" w:cstheme="minorHAnsi"/>
          <w:sz w:val="24"/>
          <w:szCs w:val="24"/>
        </w:rPr>
        <w:t xml:space="preserve">Abrechnung der Sitzungen erfolgt quartalsweise über das </w:t>
      </w:r>
      <w:r w:rsidR="006819DB" w:rsidRPr="00592987">
        <w:rPr>
          <w:rFonts w:asciiTheme="minorHAnsi" w:hAnsiTheme="minorHAnsi" w:cstheme="minorHAnsi"/>
          <w:sz w:val="24"/>
          <w:szCs w:val="24"/>
        </w:rPr>
        <w:t>Ausbildungsi</w:t>
      </w:r>
      <w:r w:rsidRPr="00592987">
        <w:rPr>
          <w:rFonts w:asciiTheme="minorHAnsi" w:hAnsiTheme="minorHAnsi" w:cstheme="minorHAnsi"/>
          <w:sz w:val="24"/>
          <w:szCs w:val="24"/>
        </w:rPr>
        <w:t>nstitut.</w:t>
      </w:r>
      <w:r w:rsidR="008149F3">
        <w:rPr>
          <w:rFonts w:asciiTheme="minorHAnsi" w:hAnsiTheme="minorHAnsi" w:cstheme="minorHAnsi"/>
          <w:sz w:val="24"/>
          <w:szCs w:val="24"/>
        </w:rPr>
        <w:t xml:space="preserve"> Voraussetzung: Die Chip-Karte muss einmal im Quartal im Ausbildungsinstitut vorgelegt und eingezogen werden. </w:t>
      </w:r>
    </w:p>
    <w:p w14:paraId="023E2C2F" w14:textId="77777777" w:rsidR="00C84B0E" w:rsidRDefault="00C84B0E">
      <w:pPr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br w:type="page"/>
      </w:r>
    </w:p>
    <w:p w14:paraId="2631BB9A" w14:textId="77777777" w:rsidR="00BC71DD" w:rsidRPr="006819DB" w:rsidRDefault="00BC71DD" w:rsidP="006819DB">
      <w:pPr>
        <w:rPr>
          <w:rFonts w:asciiTheme="minorHAnsi" w:eastAsia="Times New Roman" w:hAnsiTheme="minorHAnsi" w:cstheme="minorHAnsi"/>
          <w:sz w:val="24"/>
          <w:szCs w:val="24"/>
          <w:lang w:eastAsia="de-DE"/>
        </w:rPr>
      </w:pPr>
    </w:p>
    <w:p w14:paraId="5CF6C316" w14:textId="77777777" w:rsidR="00BC71DD" w:rsidRPr="006B693B" w:rsidRDefault="00BC71DD" w:rsidP="00BC71DD">
      <w:pPr>
        <w:pStyle w:val="berschrift3"/>
        <w:shd w:val="clear" w:color="auto" w:fill="F3F5F8"/>
        <w:spacing w:before="0" w:after="225"/>
        <w:textAlignment w:val="baseline"/>
        <w:rPr>
          <w:rFonts w:asciiTheme="minorHAnsi" w:hAnsiTheme="minorHAnsi" w:cstheme="minorHAnsi"/>
          <w:color w:val="404040"/>
        </w:rPr>
      </w:pPr>
      <w:r w:rsidRPr="006B693B">
        <w:rPr>
          <w:rFonts w:asciiTheme="minorHAnsi" w:hAnsiTheme="minorHAnsi" w:cstheme="minorHAnsi"/>
          <w:color w:val="404040"/>
        </w:rPr>
        <w:t>Interessante Links zum Thema:</w:t>
      </w:r>
    </w:p>
    <w:p w14:paraId="01A7000F" w14:textId="77777777" w:rsidR="00BC71DD" w:rsidRPr="006B693B" w:rsidRDefault="00BC71DD" w:rsidP="00BC71DD">
      <w:pPr>
        <w:numPr>
          <w:ilvl w:val="0"/>
          <w:numId w:val="2"/>
        </w:numPr>
        <w:shd w:val="clear" w:color="auto" w:fill="F3F5F8"/>
        <w:ind w:left="1440"/>
        <w:textAlignment w:val="baseline"/>
        <w:rPr>
          <w:rFonts w:asciiTheme="minorHAnsi" w:hAnsiTheme="minorHAnsi" w:cstheme="minorHAnsi"/>
          <w:sz w:val="24"/>
          <w:szCs w:val="24"/>
        </w:rPr>
      </w:pPr>
      <w:r w:rsidRPr="006B693B">
        <w:rPr>
          <w:rFonts w:asciiTheme="minorHAnsi" w:hAnsiTheme="minorHAnsi" w:cstheme="minorHAnsi"/>
          <w:sz w:val="24"/>
          <w:szCs w:val="24"/>
        </w:rPr>
        <w:t>Ahrend, Silke (2023): Gruppentherapie darf leicht sein und Spaß machen! Psychotherapie_Aktuell_1/2023</w:t>
      </w:r>
    </w:p>
    <w:p w14:paraId="7EB9E37C" w14:textId="77777777" w:rsidR="00763A01" w:rsidRDefault="00BC71DD" w:rsidP="00BC71DD">
      <w:pPr>
        <w:numPr>
          <w:ilvl w:val="0"/>
          <w:numId w:val="2"/>
        </w:numPr>
        <w:shd w:val="clear" w:color="auto" w:fill="F3F5F8"/>
        <w:ind w:left="1440"/>
        <w:textAlignment w:val="baseline"/>
        <w:rPr>
          <w:rFonts w:asciiTheme="minorHAnsi" w:hAnsiTheme="minorHAnsi" w:cstheme="minorHAnsi"/>
          <w:sz w:val="24"/>
          <w:szCs w:val="24"/>
        </w:rPr>
      </w:pPr>
      <w:r w:rsidRPr="006B693B">
        <w:rPr>
          <w:rFonts w:asciiTheme="minorHAnsi" w:hAnsiTheme="minorHAnsi" w:cstheme="minorHAnsi"/>
          <w:sz w:val="24"/>
          <w:szCs w:val="24"/>
        </w:rPr>
        <w:t xml:space="preserve">Ahrend, S. (2023): Sichere Bindung als Quell von Zwischenmenschlichkeit – die MVT-Gruppentherapie. </w:t>
      </w:r>
      <w:proofErr w:type="spellStart"/>
      <w:r w:rsidRPr="006B693B">
        <w:rPr>
          <w:rFonts w:asciiTheme="minorHAnsi" w:hAnsiTheme="minorHAnsi" w:cstheme="minorHAnsi"/>
          <w:sz w:val="24"/>
          <w:szCs w:val="24"/>
        </w:rPr>
        <w:t>Mentalisierungs</w:t>
      </w:r>
      <w:proofErr w:type="spellEnd"/>
      <w:r w:rsidRPr="006B693B">
        <w:rPr>
          <w:rFonts w:asciiTheme="minorHAnsi" w:hAnsiTheme="minorHAnsi" w:cstheme="minorHAnsi"/>
          <w:sz w:val="24"/>
          <w:szCs w:val="24"/>
        </w:rPr>
        <w:t>- und Entwicklungsförderung zur Heilung und zum Wachstum der verletzten Seele. Psychotherapie 2023, 28 (1). Psychosozial Verlag. </w:t>
      </w:r>
    </w:p>
    <w:p w14:paraId="3C591A6A" w14:textId="77777777" w:rsidR="00BC71DD" w:rsidRPr="006B693B" w:rsidRDefault="00763A01" w:rsidP="00BC71DD">
      <w:pPr>
        <w:numPr>
          <w:ilvl w:val="0"/>
          <w:numId w:val="2"/>
        </w:numPr>
        <w:shd w:val="clear" w:color="auto" w:fill="F3F5F8"/>
        <w:ind w:left="144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Ahrend, S. (2025) Sich gesehen fühlen als zentraler Wirkfaktor in der MVT-Gruppentherapie. </w:t>
      </w:r>
      <w:r w:rsidRPr="006B693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Präsentation im Rahmen der VT-Woche-Online</w:t>
      </w:r>
      <w:r w:rsidR="000959D2">
        <w:rPr>
          <w:rFonts w:asciiTheme="minorHAnsi" w:hAnsiTheme="minorHAnsi" w:cstheme="minorHAnsi"/>
          <w:sz w:val="24"/>
          <w:szCs w:val="24"/>
        </w:rPr>
        <w:t xml:space="preserve"> 2025</w:t>
      </w:r>
      <w:r w:rsidR="00A26C17">
        <w:rPr>
          <w:rFonts w:asciiTheme="minorHAnsi" w:hAnsiTheme="minorHAnsi" w:cstheme="minorHAnsi"/>
          <w:sz w:val="24"/>
          <w:szCs w:val="24"/>
        </w:rPr>
        <w:t xml:space="preserve"> (kann zur Verfügung gestellt werden)</w:t>
      </w:r>
    </w:p>
    <w:p w14:paraId="41571805" w14:textId="77777777" w:rsidR="00763A01" w:rsidRDefault="0035495C" w:rsidP="00425A84">
      <w:pPr>
        <w:numPr>
          <w:ilvl w:val="0"/>
          <w:numId w:val="2"/>
        </w:numPr>
        <w:shd w:val="clear" w:color="auto" w:fill="F3F5F8"/>
        <w:ind w:left="1440"/>
        <w:textAlignment w:val="baseline"/>
        <w:rPr>
          <w:rFonts w:asciiTheme="minorHAnsi" w:hAnsiTheme="minorHAnsi" w:cstheme="minorHAnsi"/>
          <w:color w:val="191B0E" w:themeColor="text2"/>
          <w:sz w:val="24"/>
          <w:szCs w:val="24"/>
        </w:rPr>
      </w:pPr>
      <w:r w:rsidRPr="00763A01">
        <w:rPr>
          <w:rFonts w:asciiTheme="minorHAnsi" w:hAnsiTheme="minorHAnsi" w:cstheme="minorHAnsi"/>
          <w:sz w:val="24"/>
          <w:szCs w:val="24"/>
        </w:rPr>
        <w:t xml:space="preserve">Sulz, </w:t>
      </w:r>
      <w:r w:rsidRPr="00763A01">
        <w:rPr>
          <w:rFonts w:asciiTheme="minorHAnsi" w:hAnsiTheme="minorHAnsi" w:cstheme="minorHAnsi"/>
          <w:color w:val="191B0E" w:themeColor="text2"/>
          <w:sz w:val="24"/>
          <w:szCs w:val="24"/>
        </w:rPr>
        <w:t xml:space="preserve">Serge K.D. (2025): </w:t>
      </w:r>
      <w:r w:rsidR="00763A01" w:rsidRPr="00763A01">
        <w:rPr>
          <w:rFonts w:asciiTheme="minorHAnsi" w:hAnsiTheme="minorHAnsi" w:cs="Segoe UI"/>
          <w:color w:val="191B0E" w:themeColor="text2"/>
          <w:sz w:val="24"/>
          <w:szCs w:val="24"/>
        </w:rPr>
        <w:t>Gruppentherapie-Manual MVT-G.</w:t>
      </w:r>
      <w:r w:rsidR="00763A01" w:rsidRPr="00763A01">
        <w:rPr>
          <w:rFonts w:asciiTheme="minorHAnsi" w:hAnsiTheme="minorHAnsi" w:cstheme="minorHAnsi"/>
          <w:color w:val="191B0E" w:themeColor="text2"/>
          <w:sz w:val="24"/>
          <w:szCs w:val="24"/>
        </w:rPr>
        <w:t xml:space="preserve"> </w:t>
      </w:r>
      <w:hyperlink r:id="rId6" w:history="1">
        <w:r w:rsidR="00763A01" w:rsidRPr="00FC403B">
          <w:rPr>
            <w:rStyle w:val="Hyperlink"/>
            <w:rFonts w:asciiTheme="minorHAnsi" w:hAnsiTheme="minorHAnsi" w:cstheme="minorHAnsi"/>
            <w:sz w:val="24"/>
            <w:szCs w:val="24"/>
          </w:rPr>
          <w:t>https://eupehs.org/haupt/mentalisierungsfoerdernde-verhaltenstherapie-mvt/</w:t>
        </w:r>
      </w:hyperlink>
    </w:p>
    <w:p w14:paraId="4541448B" w14:textId="77777777" w:rsidR="00BC71DD" w:rsidRPr="00763A01" w:rsidRDefault="00BC71DD" w:rsidP="00425A84">
      <w:pPr>
        <w:numPr>
          <w:ilvl w:val="0"/>
          <w:numId w:val="2"/>
        </w:numPr>
        <w:shd w:val="clear" w:color="auto" w:fill="F3F5F8"/>
        <w:ind w:left="1440"/>
        <w:textAlignment w:val="baseline"/>
        <w:rPr>
          <w:rFonts w:asciiTheme="minorHAnsi" w:hAnsiTheme="minorHAnsi" w:cstheme="minorHAnsi"/>
          <w:color w:val="191B0E" w:themeColor="text2"/>
          <w:sz w:val="24"/>
          <w:szCs w:val="24"/>
        </w:rPr>
      </w:pPr>
      <w:r w:rsidRPr="00763A01">
        <w:rPr>
          <w:rFonts w:asciiTheme="minorHAnsi" w:hAnsiTheme="minorHAnsi" w:cstheme="minorHAnsi"/>
          <w:color w:val="191B0E" w:themeColor="text2"/>
          <w:sz w:val="24"/>
          <w:szCs w:val="24"/>
        </w:rPr>
        <w:t>Sulz, Serge K.D. (2021): Mentalisierungsfördernde Verhaltenstherapie. Entwicklung von Affektregulierung, Selbstwirksamkeit und Empathie. Psychosozial-Verlag</w:t>
      </w:r>
    </w:p>
    <w:p w14:paraId="73EF6255" w14:textId="77777777" w:rsidR="00BC71DD" w:rsidRPr="006B693B" w:rsidRDefault="00BC71DD" w:rsidP="00BC71DD">
      <w:pPr>
        <w:numPr>
          <w:ilvl w:val="0"/>
          <w:numId w:val="2"/>
        </w:numPr>
        <w:shd w:val="clear" w:color="auto" w:fill="F3F5F8"/>
        <w:ind w:left="1440"/>
        <w:textAlignment w:val="baseline"/>
        <w:rPr>
          <w:rFonts w:asciiTheme="minorHAnsi" w:hAnsiTheme="minorHAnsi" w:cstheme="minorHAnsi"/>
          <w:sz w:val="24"/>
          <w:szCs w:val="24"/>
        </w:rPr>
      </w:pPr>
      <w:r w:rsidRPr="00763A01">
        <w:rPr>
          <w:rFonts w:asciiTheme="minorHAnsi" w:hAnsiTheme="minorHAnsi" w:cstheme="minorHAnsi"/>
          <w:color w:val="191B0E" w:themeColor="text2"/>
          <w:sz w:val="24"/>
          <w:szCs w:val="24"/>
        </w:rPr>
        <w:t>Sulz, Serge K.D. (2022a</w:t>
      </w:r>
      <w:r w:rsidRPr="006B693B">
        <w:rPr>
          <w:rFonts w:asciiTheme="minorHAnsi" w:hAnsiTheme="minorHAnsi" w:cstheme="minorHAnsi"/>
          <w:sz w:val="24"/>
          <w:szCs w:val="24"/>
        </w:rPr>
        <w:t>): Heilung und Wachstum der verletzten Seele. Praxisleitfaden Mentalisierungsfördernde Verhaltenstherapie. Psychosozial-Verlag.</w:t>
      </w:r>
    </w:p>
    <w:p w14:paraId="419C4EEA" w14:textId="77777777" w:rsidR="00BC71DD" w:rsidRPr="006B693B" w:rsidRDefault="00BC71DD" w:rsidP="00E75435">
      <w:pPr>
        <w:numPr>
          <w:ilvl w:val="0"/>
          <w:numId w:val="2"/>
        </w:numPr>
        <w:shd w:val="clear" w:color="auto" w:fill="F3F5F8"/>
        <w:ind w:left="1440"/>
        <w:textAlignment w:val="baseline"/>
        <w:rPr>
          <w:rFonts w:asciiTheme="minorHAnsi" w:hAnsiTheme="minorHAnsi" w:cstheme="minorHAnsi"/>
          <w:sz w:val="24"/>
          <w:szCs w:val="24"/>
        </w:rPr>
      </w:pPr>
      <w:r w:rsidRPr="006B693B">
        <w:rPr>
          <w:rFonts w:asciiTheme="minorHAnsi" w:hAnsiTheme="minorHAnsi" w:cstheme="minorHAnsi"/>
          <w:sz w:val="24"/>
          <w:szCs w:val="24"/>
        </w:rPr>
        <w:t xml:space="preserve">Sulz, Serge K.D. (2022b): Forschung zur </w:t>
      </w:r>
      <w:proofErr w:type="spellStart"/>
      <w:r w:rsidRPr="006B693B">
        <w:rPr>
          <w:rFonts w:asciiTheme="minorHAnsi" w:hAnsiTheme="minorHAnsi" w:cstheme="minorHAnsi"/>
          <w:sz w:val="24"/>
          <w:szCs w:val="24"/>
        </w:rPr>
        <w:t>Mentalisierungsfördernden</w:t>
      </w:r>
      <w:proofErr w:type="spellEnd"/>
      <w:r w:rsidRPr="006B693B">
        <w:rPr>
          <w:rFonts w:asciiTheme="minorHAnsi" w:hAnsiTheme="minorHAnsi" w:cstheme="minorHAnsi"/>
          <w:sz w:val="24"/>
          <w:szCs w:val="24"/>
        </w:rPr>
        <w:t xml:space="preserve"> Verhaltenstherapie: Bindung, Mentalisierung, Entwicklung.</w:t>
      </w:r>
      <w:r w:rsidRPr="006B693B">
        <w:rPr>
          <w:rFonts w:asciiTheme="minorHAnsi" w:hAnsiTheme="minorHAnsi" w:cstheme="minorHAnsi"/>
          <w:sz w:val="24"/>
          <w:szCs w:val="24"/>
        </w:rPr>
        <w:br/>
        <w:t> </w:t>
      </w:r>
      <w:hyperlink r:id="rId7" w:history="1">
        <w:r w:rsidRPr="006B693B">
          <w:rPr>
            <w:rStyle w:val="Hyperlink"/>
            <w:rFonts w:asciiTheme="minorHAnsi" w:hAnsiTheme="minorHAnsi" w:cstheme="minorHAnsi"/>
            <w:sz w:val="24"/>
            <w:szCs w:val="24"/>
            <w:bdr w:val="none" w:sz="0" w:space="0" w:color="auto" w:frame="1"/>
          </w:rPr>
          <w:t>https://www.youtube.com/watchv=fkZMormYZ8A&amp;t=11s</w:t>
        </w:r>
      </w:hyperlink>
    </w:p>
    <w:p w14:paraId="248C408D" w14:textId="77777777" w:rsidR="00BC71DD" w:rsidRPr="006B693B" w:rsidRDefault="00BC71DD" w:rsidP="00BC71DD">
      <w:pPr>
        <w:numPr>
          <w:ilvl w:val="0"/>
          <w:numId w:val="2"/>
        </w:numPr>
        <w:shd w:val="clear" w:color="auto" w:fill="F3F5F8"/>
        <w:ind w:left="1440"/>
        <w:textAlignment w:val="baseline"/>
        <w:rPr>
          <w:rFonts w:asciiTheme="minorHAnsi" w:hAnsiTheme="minorHAnsi" w:cstheme="minorHAnsi"/>
          <w:sz w:val="24"/>
          <w:szCs w:val="24"/>
        </w:rPr>
      </w:pPr>
      <w:r w:rsidRPr="006B693B">
        <w:rPr>
          <w:rFonts w:asciiTheme="minorHAnsi" w:hAnsiTheme="minorHAnsi" w:cstheme="minorHAnsi"/>
          <w:sz w:val="24"/>
          <w:szCs w:val="24"/>
        </w:rPr>
        <w:t>Sulz, S. K. D., Gräff-Rudolph, U. (2019): Supervision in der Verhaltenstherapie (Reihe Supervision im Dialog), Kohlhammer</w:t>
      </w:r>
    </w:p>
    <w:p w14:paraId="33951706" w14:textId="77777777" w:rsidR="00BC71DD" w:rsidRPr="006B693B" w:rsidRDefault="00BC71DD">
      <w:pPr>
        <w:rPr>
          <w:rFonts w:asciiTheme="minorHAnsi" w:hAnsiTheme="minorHAnsi" w:cstheme="minorHAnsi"/>
          <w:sz w:val="24"/>
          <w:szCs w:val="24"/>
        </w:rPr>
      </w:pPr>
    </w:p>
    <w:sectPr w:rsidR="00BC71DD" w:rsidRPr="006B69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0195B"/>
    <w:multiLevelType w:val="hybridMultilevel"/>
    <w:tmpl w:val="5596E7D6"/>
    <w:lvl w:ilvl="0" w:tplc="611E2100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theme="minorHAns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F259D"/>
    <w:multiLevelType w:val="multilevel"/>
    <w:tmpl w:val="62FA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E5768"/>
    <w:multiLevelType w:val="multilevel"/>
    <w:tmpl w:val="F07E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452688">
    <w:abstractNumId w:val="2"/>
  </w:num>
  <w:num w:numId="2" w16cid:durableId="957184477">
    <w:abstractNumId w:val="1"/>
  </w:num>
  <w:num w:numId="3" w16cid:durableId="148281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DD"/>
    <w:rsid w:val="000673C4"/>
    <w:rsid w:val="000959D2"/>
    <w:rsid w:val="000A35C1"/>
    <w:rsid w:val="00217FF0"/>
    <w:rsid w:val="003240A9"/>
    <w:rsid w:val="0035495C"/>
    <w:rsid w:val="003A1B6E"/>
    <w:rsid w:val="003C2641"/>
    <w:rsid w:val="00421FDD"/>
    <w:rsid w:val="004C1F0D"/>
    <w:rsid w:val="00553298"/>
    <w:rsid w:val="005541A0"/>
    <w:rsid w:val="00592987"/>
    <w:rsid w:val="005C7E48"/>
    <w:rsid w:val="005E27D3"/>
    <w:rsid w:val="005E6845"/>
    <w:rsid w:val="00636D02"/>
    <w:rsid w:val="0067717B"/>
    <w:rsid w:val="006819DB"/>
    <w:rsid w:val="006B693B"/>
    <w:rsid w:val="00763A01"/>
    <w:rsid w:val="0078146C"/>
    <w:rsid w:val="007E3132"/>
    <w:rsid w:val="008149F3"/>
    <w:rsid w:val="009B38AE"/>
    <w:rsid w:val="009E2514"/>
    <w:rsid w:val="00A26C17"/>
    <w:rsid w:val="00A576B8"/>
    <w:rsid w:val="00AE3FD2"/>
    <w:rsid w:val="00AE609B"/>
    <w:rsid w:val="00B51741"/>
    <w:rsid w:val="00BC71DD"/>
    <w:rsid w:val="00C474FF"/>
    <w:rsid w:val="00C84B0E"/>
    <w:rsid w:val="00CE4DF1"/>
    <w:rsid w:val="00D60554"/>
    <w:rsid w:val="00DA6459"/>
    <w:rsid w:val="00DB22BB"/>
    <w:rsid w:val="00DC3DF9"/>
    <w:rsid w:val="00DF6020"/>
    <w:rsid w:val="00E432D2"/>
    <w:rsid w:val="00E6430E"/>
    <w:rsid w:val="00E75435"/>
    <w:rsid w:val="00E84239"/>
    <w:rsid w:val="00E91639"/>
    <w:rsid w:val="00ED50FD"/>
    <w:rsid w:val="00F36CBE"/>
    <w:rsid w:val="00FC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C707"/>
  <w15:chartTrackingRefBased/>
  <w15:docId w15:val="{E7018E43-6E3C-9C44-8C4E-88D8E39C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de-DE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495C"/>
  </w:style>
  <w:style w:type="paragraph" w:styleId="berschrift1">
    <w:name w:val="heading 1"/>
    <w:basedOn w:val="Standard"/>
    <w:next w:val="Standard"/>
    <w:link w:val="berschrift1Zchn"/>
    <w:uiPriority w:val="9"/>
    <w:qFormat/>
    <w:rsid w:val="0035495C"/>
    <w:pPr>
      <w:pBdr>
        <w:bottom w:val="thinThickSmallGap" w:sz="12" w:space="1" w:color="D6A024" w:themeColor="accent2" w:themeShade="BF"/>
      </w:pBdr>
      <w:spacing w:before="400"/>
      <w:jc w:val="center"/>
      <w:outlineLvl w:val="0"/>
    </w:pPr>
    <w:rPr>
      <w:caps/>
      <w:color w:val="8F6B18" w:themeColor="accent2" w:themeShade="80"/>
      <w:spacing w:val="2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495C"/>
    <w:pPr>
      <w:pBdr>
        <w:bottom w:val="single" w:sz="4" w:space="1" w:color="8E6A18" w:themeColor="accent2" w:themeShade="7F"/>
      </w:pBdr>
      <w:spacing w:before="400"/>
      <w:jc w:val="center"/>
      <w:outlineLvl w:val="1"/>
    </w:pPr>
    <w:rPr>
      <w:caps/>
      <w:color w:val="8F6B18" w:themeColor="accent2" w:themeShade="80"/>
      <w:spacing w:val="15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495C"/>
    <w:pPr>
      <w:pBdr>
        <w:top w:val="dotted" w:sz="4" w:space="1" w:color="8E6A18" w:themeColor="accent2" w:themeShade="7F"/>
        <w:bottom w:val="dotted" w:sz="4" w:space="1" w:color="8E6A18" w:themeColor="accent2" w:themeShade="7F"/>
      </w:pBdr>
      <w:spacing w:before="300"/>
      <w:jc w:val="center"/>
      <w:outlineLvl w:val="2"/>
    </w:pPr>
    <w:rPr>
      <w:caps/>
      <w:color w:val="8E6A18" w:themeColor="accent2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495C"/>
    <w:pPr>
      <w:pBdr>
        <w:bottom w:val="dotted" w:sz="4" w:space="1" w:color="D6A024" w:themeColor="accent2" w:themeShade="BF"/>
      </w:pBdr>
      <w:spacing w:after="120"/>
      <w:jc w:val="center"/>
      <w:outlineLvl w:val="3"/>
    </w:pPr>
    <w:rPr>
      <w:caps/>
      <w:color w:val="8E6A18" w:themeColor="accent2" w:themeShade="7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495C"/>
    <w:pPr>
      <w:spacing w:before="320" w:after="120"/>
      <w:jc w:val="center"/>
      <w:outlineLvl w:val="4"/>
    </w:pPr>
    <w:rPr>
      <w:caps/>
      <w:color w:val="8E6A18" w:themeColor="accent2" w:themeShade="7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495C"/>
    <w:pPr>
      <w:spacing w:after="120"/>
      <w:jc w:val="center"/>
      <w:outlineLvl w:val="5"/>
    </w:pPr>
    <w:rPr>
      <w:caps/>
      <w:color w:val="D6A024" w:themeColor="accent2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495C"/>
    <w:pPr>
      <w:spacing w:after="120"/>
      <w:jc w:val="center"/>
      <w:outlineLvl w:val="6"/>
    </w:pPr>
    <w:rPr>
      <w:i/>
      <w:iCs/>
      <w:caps/>
      <w:color w:val="D6A024" w:themeColor="accent2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495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495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495C"/>
    <w:rPr>
      <w:caps/>
      <w:color w:val="8F6B18" w:themeColor="accent2" w:themeShade="80"/>
      <w:spacing w:val="2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495C"/>
    <w:rPr>
      <w:caps/>
      <w:color w:val="8F6B18" w:themeColor="accent2" w:themeShade="80"/>
      <w:spacing w:val="15"/>
      <w:sz w:val="24"/>
      <w:szCs w:val="24"/>
    </w:rPr>
  </w:style>
  <w:style w:type="character" w:styleId="Fett">
    <w:name w:val="Strong"/>
    <w:uiPriority w:val="22"/>
    <w:qFormat/>
    <w:rsid w:val="0035495C"/>
    <w:rPr>
      <w:b/>
      <w:bCs/>
      <w:color w:val="D6A024" w:themeColor="accent2" w:themeShade="BF"/>
      <w:spacing w:val="5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5495C"/>
    <w:rPr>
      <w:caps/>
      <w:color w:val="8E6A18" w:themeColor="accent2" w:themeShade="7F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BC71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BC71DD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C71DD"/>
    <w:rPr>
      <w:color w:val="957A99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495C"/>
    <w:rPr>
      <w:caps/>
      <w:color w:val="8E6A18" w:themeColor="accent2" w:themeShade="7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495C"/>
    <w:rPr>
      <w:caps/>
      <w:color w:val="8E6A18" w:themeColor="accent2" w:themeShade="7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495C"/>
    <w:rPr>
      <w:caps/>
      <w:color w:val="D6A024" w:themeColor="accent2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495C"/>
    <w:rPr>
      <w:i/>
      <w:iCs/>
      <w:caps/>
      <w:color w:val="D6A024" w:themeColor="accent2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495C"/>
    <w:rPr>
      <w:caps/>
      <w:spacing w:val="1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495C"/>
    <w:rPr>
      <w:i/>
      <w:iCs/>
      <w:caps/>
      <w:spacing w:val="1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5495C"/>
    <w:rPr>
      <w:caps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35495C"/>
    <w:pPr>
      <w:pBdr>
        <w:top w:val="dotted" w:sz="2" w:space="1" w:color="8F6B18" w:themeColor="accent2" w:themeShade="80"/>
        <w:bottom w:val="dotted" w:sz="2" w:space="6" w:color="8F6B18" w:themeColor="accent2" w:themeShade="80"/>
      </w:pBdr>
      <w:spacing w:before="500" w:after="300" w:line="240" w:lineRule="auto"/>
      <w:jc w:val="center"/>
    </w:pPr>
    <w:rPr>
      <w:caps/>
      <w:color w:val="8F6B18" w:themeColor="accent2" w:themeShade="80"/>
      <w:spacing w:val="50"/>
      <w:sz w:val="44"/>
      <w:szCs w:val="44"/>
    </w:rPr>
  </w:style>
  <w:style w:type="character" w:customStyle="1" w:styleId="TitelZchn">
    <w:name w:val="Titel Zchn"/>
    <w:basedOn w:val="Absatz-Standardschriftart"/>
    <w:link w:val="Titel"/>
    <w:uiPriority w:val="10"/>
    <w:rsid w:val="0035495C"/>
    <w:rPr>
      <w:caps/>
      <w:color w:val="8F6B18" w:themeColor="accent2" w:themeShade="80"/>
      <w:spacing w:val="50"/>
      <w:sz w:val="44"/>
      <w:szCs w:val="4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495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495C"/>
    <w:rPr>
      <w:caps/>
      <w:spacing w:val="20"/>
      <w:sz w:val="18"/>
      <w:szCs w:val="18"/>
    </w:rPr>
  </w:style>
  <w:style w:type="character" w:styleId="Hervorhebung">
    <w:name w:val="Emphasis"/>
    <w:uiPriority w:val="20"/>
    <w:qFormat/>
    <w:rsid w:val="0035495C"/>
    <w:rPr>
      <w:caps/>
      <w:spacing w:val="5"/>
      <w:sz w:val="20"/>
      <w:szCs w:val="20"/>
    </w:rPr>
  </w:style>
  <w:style w:type="paragraph" w:styleId="KeinLeerraum">
    <w:name w:val="No Spacing"/>
    <w:basedOn w:val="Standard"/>
    <w:link w:val="KeinLeerraumZchn"/>
    <w:uiPriority w:val="1"/>
    <w:qFormat/>
    <w:rsid w:val="0035495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35495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35495C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35495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495C"/>
    <w:pPr>
      <w:pBdr>
        <w:top w:val="dotted" w:sz="2" w:space="10" w:color="8F6B18" w:themeColor="accent2" w:themeShade="80"/>
        <w:bottom w:val="dotted" w:sz="2" w:space="4" w:color="8F6B18" w:themeColor="accent2" w:themeShade="80"/>
      </w:pBdr>
      <w:spacing w:before="160" w:line="300" w:lineRule="auto"/>
      <w:ind w:left="1440" w:right="1440"/>
    </w:pPr>
    <w:rPr>
      <w:caps/>
      <w:color w:val="8E6A18" w:themeColor="accent2" w:themeShade="7F"/>
      <w:spacing w:val="5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495C"/>
    <w:rPr>
      <w:caps/>
      <w:color w:val="8E6A18" w:themeColor="accent2" w:themeShade="7F"/>
      <w:spacing w:val="5"/>
      <w:sz w:val="20"/>
      <w:szCs w:val="20"/>
    </w:rPr>
  </w:style>
  <w:style w:type="character" w:styleId="SchwacheHervorhebung">
    <w:name w:val="Subtle Emphasis"/>
    <w:uiPriority w:val="19"/>
    <w:qFormat/>
    <w:rsid w:val="0035495C"/>
    <w:rPr>
      <w:i/>
      <w:iCs/>
    </w:rPr>
  </w:style>
  <w:style w:type="character" w:styleId="IntensiveHervorhebung">
    <w:name w:val="Intense Emphasis"/>
    <w:uiPriority w:val="21"/>
    <w:qFormat/>
    <w:rsid w:val="0035495C"/>
    <w:rPr>
      <w:i/>
      <w:iCs/>
      <w:caps/>
      <w:spacing w:val="1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35495C"/>
    <w:rPr>
      <w:rFonts w:asciiTheme="minorHAnsi" w:eastAsiaTheme="minorEastAsia" w:hAnsiTheme="minorHAnsi" w:cstheme="minorBidi"/>
      <w:i/>
      <w:iCs/>
      <w:color w:val="8E6A18" w:themeColor="accent2" w:themeShade="7F"/>
    </w:rPr>
  </w:style>
  <w:style w:type="character" w:styleId="IntensiverVerweis">
    <w:name w:val="Intense Reference"/>
    <w:uiPriority w:val="32"/>
    <w:qFormat/>
    <w:rsid w:val="0035495C"/>
    <w:rPr>
      <w:rFonts w:asciiTheme="minorHAnsi" w:eastAsiaTheme="minorEastAsia" w:hAnsiTheme="minorHAnsi" w:cstheme="minorBidi"/>
      <w:b/>
      <w:bCs/>
      <w:i/>
      <w:iCs/>
      <w:color w:val="8E6A18" w:themeColor="accent2" w:themeShade="7F"/>
    </w:rPr>
  </w:style>
  <w:style w:type="character" w:styleId="Buchtitel">
    <w:name w:val="Book Title"/>
    <w:uiPriority w:val="33"/>
    <w:qFormat/>
    <w:rsid w:val="0035495C"/>
    <w:rPr>
      <w:caps/>
      <w:color w:val="8E6A18" w:themeColor="accent2" w:themeShade="7F"/>
      <w:spacing w:val="5"/>
      <w:u w:color="8E6A18" w:themeColor="accent2" w:themeShade="7F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5495C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35495C"/>
  </w:style>
  <w:style w:type="paragraph" w:customStyle="1" w:styleId="PersonalName">
    <w:name w:val="Personal Name"/>
    <w:basedOn w:val="Titel"/>
    <w:rsid w:val="0035495C"/>
    <w:rPr>
      <w:b/>
      <w:caps w:val="0"/>
      <w:color w:val="000000"/>
      <w:sz w:val="28"/>
      <w:szCs w:val="2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3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7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6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86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7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81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3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fkZMormYZ8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pehs.org/haupt/mentalisierungsfoerdernde-verhaltenstherapie-mv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usschnitt">
  <a:themeElements>
    <a:clrScheme name="Ausschnitt">
      <a:dk1>
        <a:sysClr val="windowText" lastClr="000000"/>
      </a:dk1>
      <a:lt1>
        <a:sysClr val="window" lastClr="FFFFFF"/>
      </a:lt1>
      <a:dk2>
        <a:srgbClr val="191B0E"/>
      </a:dk2>
      <a:lt2>
        <a:srgbClr val="EFEDE3"/>
      </a:lt2>
      <a:accent1>
        <a:srgbClr val="8C8D86"/>
      </a:accent1>
      <a:accent2>
        <a:srgbClr val="E6C069"/>
      </a:accent2>
      <a:accent3>
        <a:srgbClr val="897B61"/>
      </a:accent3>
      <a:accent4>
        <a:srgbClr val="8DAB8E"/>
      </a:accent4>
      <a:accent5>
        <a:srgbClr val="77A2BB"/>
      </a:accent5>
      <a:accent6>
        <a:srgbClr val="E28394"/>
      </a:accent6>
      <a:hlink>
        <a:srgbClr val="77A2BB"/>
      </a:hlink>
      <a:folHlink>
        <a:srgbClr val="957A99"/>
      </a:folHlink>
    </a:clrScheme>
    <a:fontScheme name="Ausschnitt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Ausschnitt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DF7C1B-2042-094F-8F73-7622B0D9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Ahrend</dc:creator>
  <cp:keywords/>
  <dc:description/>
  <cp:lastModifiedBy>Silke Ahrend</cp:lastModifiedBy>
  <cp:revision>2</cp:revision>
  <dcterms:created xsi:type="dcterms:W3CDTF">2026-02-07T15:44:00Z</dcterms:created>
  <dcterms:modified xsi:type="dcterms:W3CDTF">2026-02-07T15:44:00Z</dcterms:modified>
</cp:coreProperties>
</file>